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045D" w:rsidRDefault="005E3228" w:rsidP="00961BB5">
      <w:pPr>
        <w:pStyle w:val="a3"/>
        <w:jc w:val="center"/>
        <w:rPr>
          <w:i/>
          <w:iCs/>
          <w:sz w:val="48"/>
          <w:szCs w:val="48"/>
          <w:rtl/>
        </w:rPr>
      </w:pPr>
      <w:r>
        <w:rPr>
          <w:rFonts w:hint="cs"/>
          <w:i/>
          <w:iCs/>
          <w:sz w:val="48"/>
          <w:szCs w:val="48"/>
          <w:rtl/>
        </w:rPr>
        <w:t>טיפול מיומן ברגשות ושימוש בקשיים</w:t>
      </w:r>
      <w:r w:rsidR="00961BB5">
        <w:rPr>
          <w:rFonts w:hint="cs"/>
          <w:i/>
          <w:iCs/>
          <w:sz w:val="48"/>
          <w:szCs w:val="48"/>
          <w:rtl/>
        </w:rPr>
        <w:t xml:space="preserve"> בפילוסופי</w:t>
      </w:r>
      <w:r w:rsidR="00961BB5">
        <w:rPr>
          <w:rFonts w:hint="eastAsia"/>
          <w:i/>
          <w:iCs/>
          <w:sz w:val="48"/>
          <w:szCs w:val="48"/>
          <w:rtl/>
        </w:rPr>
        <w:t>ה</w:t>
      </w:r>
      <w:r w:rsidR="00961BB5">
        <w:rPr>
          <w:rFonts w:hint="cs"/>
          <w:i/>
          <w:iCs/>
          <w:sz w:val="48"/>
          <w:szCs w:val="48"/>
          <w:rtl/>
        </w:rPr>
        <w:t xml:space="preserve"> הבודהיסטית</w:t>
      </w:r>
    </w:p>
    <w:p w:rsidR="0098721D" w:rsidRPr="00143E70" w:rsidRDefault="0098721D" w:rsidP="00245D8D">
      <w:pPr>
        <w:spacing w:line="240" w:lineRule="auto"/>
        <w:rPr>
          <w:b/>
          <w:bCs/>
          <w:sz w:val="20"/>
          <w:szCs w:val="20"/>
          <w:u w:val="single"/>
          <w:rtl/>
        </w:rPr>
      </w:pPr>
      <w:r w:rsidRPr="00143E70">
        <w:rPr>
          <w:rFonts w:hint="cs"/>
          <w:b/>
          <w:bCs/>
          <w:sz w:val="20"/>
          <w:szCs w:val="20"/>
          <w:u w:val="single"/>
          <w:rtl/>
        </w:rPr>
        <w:t>מפגש 1</w:t>
      </w:r>
    </w:p>
    <w:p w:rsidR="004954A2" w:rsidRPr="00245D8D" w:rsidRDefault="0098721D" w:rsidP="00A3485B">
      <w:pPr>
        <w:spacing w:line="240" w:lineRule="auto"/>
        <w:rPr>
          <w:b/>
          <w:bCs/>
          <w:sz w:val="20"/>
          <w:szCs w:val="20"/>
          <w:rtl/>
        </w:rPr>
      </w:pPr>
      <w:r w:rsidRPr="00245D8D">
        <w:rPr>
          <w:rFonts w:hint="cs"/>
          <w:b/>
          <w:bCs/>
          <w:sz w:val="20"/>
          <w:szCs w:val="20"/>
          <w:rtl/>
        </w:rPr>
        <w:t xml:space="preserve">היכרות : קטלוג זיכרון ומודעות. </w:t>
      </w:r>
      <w:r w:rsidR="00CD1C76" w:rsidRPr="00245D8D">
        <w:rPr>
          <w:rFonts w:hint="cs"/>
          <w:b/>
          <w:bCs/>
          <w:sz w:val="20"/>
          <w:szCs w:val="20"/>
          <w:rtl/>
        </w:rPr>
        <w:t>מודעות כבסיס המשותף לכל הגישות הבודהיסטיות כהכרח לשי</w:t>
      </w:r>
      <w:r w:rsidRPr="00245D8D">
        <w:rPr>
          <w:rFonts w:hint="cs"/>
          <w:b/>
          <w:bCs/>
          <w:sz w:val="20"/>
          <w:szCs w:val="20"/>
          <w:rtl/>
        </w:rPr>
        <w:t>נוי</w:t>
      </w:r>
      <w:r w:rsidR="00A24A08">
        <w:rPr>
          <w:rFonts w:hint="cs"/>
          <w:b/>
          <w:bCs/>
          <w:sz w:val="20"/>
          <w:szCs w:val="20"/>
          <w:rtl/>
        </w:rPr>
        <w:t>-</w:t>
      </w:r>
      <w:r w:rsidR="00A3485B">
        <w:rPr>
          <w:rFonts w:hint="cs"/>
          <w:b/>
          <w:bCs/>
          <w:i/>
          <w:iCs/>
          <w:color w:val="00B050"/>
          <w:sz w:val="20"/>
          <w:szCs w:val="20"/>
          <w:rtl/>
        </w:rPr>
        <w:t>כ</w:t>
      </w:r>
      <w:r w:rsidR="00A24A08" w:rsidRPr="00A24A08">
        <w:rPr>
          <w:rFonts w:hint="cs"/>
          <w:b/>
          <w:bCs/>
          <w:i/>
          <w:iCs/>
          <w:color w:val="00B050"/>
          <w:sz w:val="20"/>
          <w:szCs w:val="20"/>
          <w:rtl/>
        </w:rPr>
        <w:t>קנבס עליו מציירים את מה שיקרה היום</w:t>
      </w:r>
      <w:r w:rsidRPr="00245D8D">
        <w:rPr>
          <w:rFonts w:hint="cs"/>
          <w:b/>
          <w:bCs/>
          <w:sz w:val="20"/>
          <w:szCs w:val="20"/>
          <w:rtl/>
        </w:rPr>
        <w:t>.</w:t>
      </w:r>
      <w:r w:rsidR="00F42BE2" w:rsidRPr="00245D8D">
        <w:rPr>
          <w:rFonts w:hint="cs"/>
          <w:b/>
          <w:bCs/>
          <w:sz w:val="20"/>
          <w:szCs w:val="20"/>
          <w:rtl/>
        </w:rPr>
        <w:t xml:space="preserve"> </w:t>
      </w:r>
      <w:r w:rsidR="004954A2" w:rsidRPr="00245D8D">
        <w:rPr>
          <w:rFonts w:hint="cs"/>
          <w:b/>
          <w:bCs/>
          <w:sz w:val="20"/>
          <w:szCs w:val="20"/>
          <w:rtl/>
        </w:rPr>
        <w:t>4 יסודות המודעות (</w:t>
      </w:r>
      <w:r w:rsidR="004954A2" w:rsidRPr="00245D8D">
        <w:rPr>
          <w:b/>
          <w:bCs/>
          <w:sz w:val="20"/>
          <w:szCs w:val="20"/>
        </w:rPr>
        <w:t>mindfulness</w:t>
      </w:r>
      <w:r w:rsidR="004954A2" w:rsidRPr="00245D8D">
        <w:rPr>
          <w:rFonts w:hint="cs"/>
          <w:b/>
          <w:bCs/>
          <w:sz w:val="20"/>
          <w:szCs w:val="20"/>
          <w:rtl/>
        </w:rPr>
        <w:t xml:space="preserve">) בתפיסה הבודהיסטית: לגוף, לתחושות (נעים/לא נעים/ניטרלי), לתודעה (או מצב תודעה) </w:t>
      </w:r>
      <w:proofErr w:type="spellStart"/>
      <w:r w:rsidR="004954A2" w:rsidRPr="00245D8D">
        <w:rPr>
          <w:rFonts w:hint="cs"/>
          <w:b/>
          <w:bCs/>
          <w:sz w:val="20"/>
          <w:szCs w:val="20"/>
          <w:rtl/>
        </w:rPr>
        <w:t>ולדהרמה</w:t>
      </w:r>
      <w:proofErr w:type="spellEnd"/>
      <w:r w:rsidR="004954A2" w:rsidRPr="00245D8D">
        <w:rPr>
          <w:rFonts w:hint="cs"/>
          <w:b/>
          <w:bCs/>
          <w:sz w:val="20"/>
          <w:szCs w:val="20"/>
          <w:rtl/>
        </w:rPr>
        <w:t xml:space="preserve"> (פירושים מגוונים-בחרתי להשתמש בזה העוסק בתפיסה מנטלית של המציאות- </w:t>
      </w:r>
      <w:r w:rsidR="004954A2" w:rsidRPr="00A24A08">
        <w:rPr>
          <w:rFonts w:hint="cs"/>
          <w:b/>
          <w:bCs/>
          <w:i/>
          <w:iCs/>
          <w:color w:val="00B050"/>
          <w:sz w:val="20"/>
          <w:szCs w:val="20"/>
          <w:rtl/>
        </w:rPr>
        <w:t>קטלוג למשל, אוטומטים התנהגותיים למשל,</w:t>
      </w:r>
      <w:r w:rsidR="00A24A08">
        <w:rPr>
          <w:rFonts w:hint="cs"/>
          <w:b/>
          <w:bCs/>
          <w:i/>
          <w:iCs/>
          <w:color w:val="00B050"/>
          <w:sz w:val="20"/>
          <w:szCs w:val="20"/>
          <w:rtl/>
        </w:rPr>
        <w:t xml:space="preserve"> מנטליות הצ'ק-ליסט היומיומית</w:t>
      </w:r>
      <w:r w:rsidR="004954A2" w:rsidRPr="00A24A08">
        <w:rPr>
          <w:rFonts w:hint="cs"/>
          <w:b/>
          <w:bCs/>
          <w:i/>
          <w:iCs/>
          <w:color w:val="00B050"/>
          <w:sz w:val="20"/>
          <w:szCs w:val="20"/>
          <w:rtl/>
        </w:rPr>
        <w:t xml:space="preserve"> שלבי האבל: להיות מודע אליהם</w:t>
      </w:r>
      <w:r w:rsidR="004954A2" w:rsidRPr="00245D8D">
        <w:rPr>
          <w:rFonts w:hint="cs"/>
          <w:b/>
          <w:bCs/>
          <w:sz w:val="20"/>
          <w:szCs w:val="20"/>
          <w:rtl/>
        </w:rPr>
        <w:t>).</w:t>
      </w:r>
    </w:p>
    <w:p w:rsidR="004954A2" w:rsidRPr="00245D8D" w:rsidRDefault="00F42BE2" w:rsidP="00245D8D">
      <w:pPr>
        <w:spacing w:line="240" w:lineRule="auto"/>
        <w:rPr>
          <w:b/>
          <w:bCs/>
          <w:color w:val="5B9BD5" w:themeColor="accent1"/>
          <w:sz w:val="20"/>
          <w:szCs w:val="20"/>
          <w:rtl/>
        </w:rPr>
      </w:pPr>
      <w:r w:rsidRPr="00245D8D">
        <w:rPr>
          <w:rFonts w:hint="cs"/>
          <w:b/>
          <w:bCs/>
          <w:sz w:val="20"/>
          <w:szCs w:val="20"/>
          <w:rtl/>
        </w:rPr>
        <w:t>הגדרת מודעות (</w:t>
      </w:r>
      <w:proofErr w:type="spellStart"/>
      <w:r w:rsidRPr="00245D8D">
        <w:rPr>
          <w:rFonts w:hint="cs"/>
          <w:b/>
          <w:bCs/>
          <w:sz w:val="20"/>
          <w:szCs w:val="20"/>
          <w:rtl/>
        </w:rPr>
        <w:t>מיינדפולנס</w:t>
      </w:r>
      <w:proofErr w:type="spellEnd"/>
      <w:r w:rsidRPr="00245D8D">
        <w:rPr>
          <w:rFonts w:hint="cs"/>
          <w:b/>
          <w:bCs/>
          <w:sz w:val="20"/>
          <w:szCs w:val="20"/>
          <w:rtl/>
        </w:rPr>
        <w:t xml:space="preserve"> להחליף שיפוטיות באי תיקון) -</w:t>
      </w:r>
      <w:r w:rsidR="004954A2" w:rsidRPr="00245D8D">
        <w:rPr>
          <w:rFonts w:hint="cs"/>
          <w:b/>
          <w:bCs/>
          <w:color w:val="5B9BD5" w:themeColor="accent1"/>
          <w:sz w:val="20"/>
          <w:szCs w:val="20"/>
          <w:rtl/>
        </w:rPr>
        <w:t xml:space="preserve"> תרגול מודעות גוף: נשימה, סקירת גוף, קלט חושי </w:t>
      </w:r>
      <w:r w:rsidR="004954A2" w:rsidRPr="00245D8D">
        <w:rPr>
          <w:b/>
          <w:bCs/>
          <w:color w:val="5B9BD5" w:themeColor="accent1"/>
          <w:sz w:val="20"/>
          <w:szCs w:val="20"/>
          <w:rtl/>
        </w:rPr>
        <w:t>–</w:t>
      </w:r>
      <w:r w:rsidR="004954A2" w:rsidRPr="00245D8D">
        <w:rPr>
          <w:rFonts w:hint="cs"/>
          <w:b/>
          <w:bCs/>
          <w:color w:val="5B9BD5" w:themeColor="accent1"/>
          <w:sz w:val="20"/>
          <w:szCs w:val="20"/>
          <w:rtl/>
        </w:rPr>
        <w:t>שמיעה.</w:t>
      </w:r>
      <w:r w:rsidR="00245D8D">
        <w:rPr>
          <w:rFonts w:hint="cs"/>
          <w:b/>
          <w:bCs/>
          <w:color w:val="5B9BD5" w:themeColor="accent1"/>
          <w:sz w:val="20"/>
          <w:szCs w:val="20"/>
          <w:rtl/>
        </w:rPr>
        <w:t xml:space="preserve"> </w:t>
      </w:r>
      <w:r w:rsidR="004954A2" w:rsidRPr="00245D8D">
        <w:rPr>
          <w:rFonts w:hint="cs"/>
          <w:b/>
          <w:bCs/>
          <w:sz w:val="20"/>
          <w:szCs w:val="20"/>
          <w:rtl/>
        </w:rPr>
        <w:t>מודל העבודה הבודהיסטי לגבי מניעי פעולה אנושיים-ויפאסנה.</w:t>
      </w:r>
      <w:r w:rsidR="00245D8D">
        <w:rPr>
          <w:rFonts w:hint="cs"/>
          <w:b/>
          <w:bCs/>
          <w:sz w:val="20"/>
          <w:szCs w:val="20"/>
          <w:rtl/>
        </w:rPr>
        <w:t xml:space="preserve"> </w:t>
      </w:r>
      <w:r w:rsidR="004954A2" w:rsidRPr="00245D8D">
        <w:rPr>
          <w:rFonts w:hint="cs"/>
          <w:b/>
          <w:bCs/>
          <w:sz w:val="20"/>
          <w:szCs w:val="20"/>
          <w:rtl/>
        </w:rPr>
        <w:t xml:space="preserve">חשיבות אי התיקון/תזוזה מרגשות לא נעימים </w:t>
      </w:r>
      <w:r w:rsidR="004954A2" w:rsidRPr="00245D8D">
        <w:rPr>
          <w:rFonts w:hint="cs"/>
          <w:b/>
          <w:bCs/>
          <w:color w:val="5B9BD5" w:themeColor="accent1"/>
          <w:sz w:val="20"/>
          <w:szCs w:val="20"/>
          <w:rtl/>
        </w:rPr>
        <w:t>תרגול ישיבה על אבנים</w:t>
      </w:r>
      <w:r w:rsidR="004954A2" w:rsidRPr="00245D8D">
        <w:rPr>
          <w:rFonts w:hint="cs"/>
          <w:b/>
          <w:bCs/>
          <w:sz w:val="20"/>
          <w:szCs w:val="20"/>
          <w:rtl/>
        </w:rPr>
        <w:t>.</w:t>
      </w:r>
    </w:p>
    <w:p w:rsidR="00CD1C76" w:rsidRPr="00245D8D" w:rsidRDefault="00CD1C76" w:rsidP="00245D8D">
      <w:pPr>
        <w:spacing w:line="240" w:lineRule="auto"/>
        <w:rPr>
          <w:b/>
          <w:bCs/>
          <w:sz w:val="20"/>
          <w:szCs w:val="20"/>
          <w:u w:val="single"/>
          <w:rtl/>
        </w:rPr>
      </w:pPr>
      <w:r w:rsidRPr="00143E70">
        <w:rPr>
          <w:rFonts w:hint="cs"/>
          <w:b/>
          <w:bCs/>
          <w:sz w:val="20"/>
          <w:szCs w:val="20"/>
          <w:u w:val="single"/>
          <w:rtl/>
        </w:rPr>
        <w:t>מפגש 2</w:t>
      </w:r>
    </w:p>
    <w:p w:rsidR="0098721D" w:rsidRPr="00245D8D" w:rsidRDefault="000E0F0A" w:rsidP="008916E7">
      <w:pPr>
        <w:spacing w:line="240" w:lineRule="auto"/>
        <w:rPr>
          <w:b/>
          <w:bCs/>
          <w:sz w:val="20"/>
          <w:szCs w:val="20"/>
          <w:rtl/>
        </w:rPr>
      </w:pPr>
      <w:r w:rsidRPr="00245D8D">
        <w:rPr>
          <w:rFonts w:hint="cs"/>
          <w:b/>
          <w:bCs/>
          <w:color w:val="5B9BD5" w:themeColor="accent1"/>
          <w:sz w:val="20"/>
          <w:szCs w:val="20"/>
          <w:rtl/>
        </w:rPr>
        <w:t>תרגול רכיבה על נשימה ומעבר למודעות לתחושות.</w:t>
      </w:r>
      <w:r w:rsidR="00245D8D">
        <w:rPr>
          <w:rFonts w:hint="cs"/>
          <w:b/>
          <w:bCs/>
          <w:sz w:val="20"/>
          <w:szCs w:val="20"/>
          <w:rtl/>
        </w:rPr>
        <w:t xml:space="preserve"> </w:t>
      </w:r>
      <w:r w:rsidR="0098721D" w:rsidRPr="00A3485B">
        <w:rPr>
          <w:rFonts w:hint="cs"/>
          <w:b/>
          <w:bCs/>
          <w:i/>
          <w:iCs/>
          <w:color w:val="00B050"/>
          <w:sz w:val="20"/>
          <w:szCs w:val="20"/>
          <w:rtl/>
        </w:rPr>
        <w:t>רשימת מכולת</w:t>
      </w:r>
      <w:r w:rsidR="0098721D" w:rsidRPr="00245D8D">
        <w:rPr>
          <w:rFonts w:hint="cs"/>
          <w:b/>
          <w:bCs/>
          <w:sz w:val="20"/>
          <w:szCs w:val="20"/>
          <w:rtl/>
        </w:rPr>
        <w:t>,</w:t>
      </w:r>
      <w:r w:rsidR="00EF6B2F" w:rsidRPr="00245D8D">
        <w:rPr>
          <w:rFonts w:hint="cs"/>
          <w:b/>
          <w:bCs/>
          <w:sz w:val="20"/>
          <w:szCs w:val="20"/>
          <w:rtl/>
        </w:rPr>
        <w:t xml:space="preserve"> חוץ לעומת פנים: אוטומטים-התניות ובכלל.</w:t>
      </w:r>
      <w:r w:rsidR="004954A2" w:rsidRPr="00245D8D">
        <w:rPr>
          <w:rFonts w:hint="cs"/>
          <w:b/>
          <w:bCs/>
          <w:sz w:val="20"/>
          <w:szCs w:val="20"/>
          <w:rtl/>
        </w:rPr>
        <w:t xml:space="preserve"> </w:t>
      </w:r>
      <w:r w:rsidR="004954A2" w:rsidRPr="00A3485B">
        <w:rPr>
          <w:rFonts w:hint="cs"/>
          <w:b/>
          <w:bCs/>
          <w:i/>
          <w:iCs/>
          <w:color w:val="00B050"/>
          <w:sz w:val="20"/>
          <w:szCs w:val="20"/>
          <w:rtl/>
        </w:rPr>
        <w:t>מחשבות על המרפק הימני?</w:t>
      </w:r>
      <w:r w:rsidR="004954A2" w:rsidRPr="00245D8D">
        <w:rPr>
          <w:rFonts w:hint="cs"/>
          <w:b/>
          <w:bCs/>
          <w:sz w:val="20"/>
          <w:szCs w:val="20"/>
          <w:rtl/>
        </w:rPr>
        <w:t xml:space="preserve">, 5 הרגשות </w:t>
      </w:r>
      <w:r w:rsidR="005A5D6D" w:rsidRPr="00245D8D">
        <w:rPr>
          <w:rFonts w:hint="cs"/>
          <w:b/>
          <w:bCs/>
          <w:sz w:val="20"/>
          <w:szCs w:val="20"/>
          <w:rtl/>
        </w:rPr>
        <w:t>הבסיסיים</w:t>
      </w:r>
      <w:r w:rsidRPr="00245D8D">
        <w:rPr>
          <w:rFonts w:hint="cs"/>
          <w:b/>
          <w:bCs/>
          <w:sz w:val="20"/>
          <w:szCs w:val="20"/>
          <w:rtl/>
        </w:rPr>
        <w:t xml:space="preserve"> (ה-6 הפתעה)</w:t>
      </w:r>
      <w:r w:rsidR="005A5D6D" w:rsidRPr="00245D8D">
        <w:rPr>
          <w:rFonts w:hint="cs"/>
          <w:b/>
          <w:bCs/>
          <w:sz w:val="20"/>
          <w:szCs w:val="20"/>
          <w:rtl/>
        </w:rPr>
        <w:t xml:space="preserve">, </w:t>
      </w:r>
      <w:r w:rsidR="004954A2" w:rsidRPr="00245D8D">
        <w:rPr>
          <w:rFonts w:hint="cs"/>
          <w:b/>
          <w:bCs/>
          <w:sz w:val="20"/>
          <w:szCs w:val="20"/>
          <w:rtl/>
        </w:rPr>
        <w:t>וגיוס מנג</w:t>
      </w:r>
      <w:r w:rsidR="005A5D6D" w:rsidRPr="00245D8D">
        <w:rPr>
          <w:rFonts w:hint="cs"/>
          <w:b/>
          <w:bCs/>
          <w:sz w:val="20"/>
          <w:szCs w:val="20"/>
          <w:rtl/>
        </w:rPr>
        <w:t>נ</w:t>
      </w:r>
      <w:r w:rsidR="004954A2" w:rsidRPr="00245D8D">
        <w:rPr>
          <w:rFonts w:hint="cs"/>
          <w:b/>
          <w:bCs/>
          <w:sz w:val="20"/>
          <w:szCs w:val="20"/>
          <w:rtl/>
        </w:rPr>
        <w:t xml:space="preserve">ון </w:t>
      </w:r>
      <w:r w:rsidR="004954A2" w:rsidRPr="00245D8D">
        <w:rPr>
          <w:b/>
          <w:bCs/>
          <w:sz w:val="20"/>
          <w:szCs w:val="20"/>
        </w:rPr>
        <w:t>fight or flight or freeze</w:t>
      </w:r>
      <w:r w:rsidR="004954A2" w:rsidRPr="00245D8D">
        <w:rPr>
          <w:rFonts w:hint="cs"/>
          <w:b/>
          <w:bCs/>
          <w:sz w:val="20"/>
          <w:szCs w:val="20"/>
          <w:rtl/>
        </w:rPr>
        <w:t xml:space="preserve"> לכל בעיה קטנה כגדולה-לכן הנטייה הטבעית שליליות ויש לתרגל ו</w:t>
      </w:r>
      <w:r w:rsidR="005A5D6D" w:rsidRPr="00245D8D">
        <w:rPr>
          <w:rFonts w:hint="cs"/>
          <w:b/>
          <w:bCs/>
          <w:sz w:val="20"/>
          <w:szCs w:val="20"/>
          <w:rtl/>
        </w:rPr>
        <w:t>ל</w:t>
      </w:r>
      <w:r w:rsidR="004954A2" w:rsidRPr="00245D8D">
        <w:rPr>
          <w:rFonts w:hint="cs"/>
          <w:b/>
          <w:bCs/>
          <w:sz w:val="20"/>
          <w:szCs w:val="20"/>
          <w:rtl/>
        </w:rPr>
        <w:t>אמן כדי ליצור תפיסה אחרת</w:t>
      </w:r>
      <w:r w:rsidR="005A5D6D" w:rsidRPr="00245D8D">
        <w:rPr>
          <w:rFonts w:hint="cs"/>
          <w:b/>
          <w:bCs/>
          <w:sz w:val="20"/>
          <w:szCs w:val="20"/>
          <w:rtl/>
        </w:rPr>
        <w:t xml:space="preserve">. </w:t>
      </w:r>
      <w:r w:rsidR="0098721D" w:rsidRPr="00245D8D">
        <w:rPr>
          <w:rFonts w:hint="cs"/>
          <w:b/>
          <w:bCs/>
          <w:sz w:val="20"/>
          <w:szCs w:val="20"/>
          <w:rtl/>
        </w:rPr>
        <w:t xml:space="preserve">תזכורת להשפעת תפיסת המציאות לעומת מציאות אובייקטיבית, </w:t>
      </w:r>
      <w:r w:rsidR="0098721D" w:rsidRPr="00A84CB9">
        <w:rPr>
          <w:rFonts w:hint="cs"/>
          <w:b/>
          <w:bCs/>
          <w:i/>
          <w:iCs/>
          <w:color w:val="00B050"/>
          <w:sz w:val="20"/>
          <w:szCs w:val="20"/>
          <w:rtl/>
        </w:rPr>
        <w:t xml:space="preserve">משל </w:t>
      </w:r>
      <w:proofErr w:type="spellStart"/>
      <w:r w:rsidR="0098721D" w:rsidRPr="00A84CB9">
        <w:rPr>
          <w:rFonts w:hint="cs"/>
          <w:b/>
          <w:bCs/>
          <w:i/>
          <w:iCs/>
          <w:color w:val="00B050"/>
          <w:sz w:val="20"/>
          <w:szCs w:val="20"/>
          <w:rtl/>
        </w:rPr>
        <w:t>שאנטידווה</w:t>
      </w:r>
      <w:proofErr w:type="spellEnd"/>
      <w:r w:rsidR="00A84CB9">
        <w:rPr>
          <w:rFonts w:hint="cs"/>
          <w:b/>
          <w:bCs/>
          <w:sz w:val="20"/>
          <w:szCs w:val="20"/>
          <w:rtl/>
        </w:rPr>
        <w:t xml:space="preserve">, </w:t>
      </w:r>
      <w:r w:rsidR="00A84CB9" w:rsidRPr="00A84CB9">
        <w:rPr>
          <w:rFonts w:hint="cs"/>
          <w:b/>
          <w:bCs/>
          <w:color w:val="00B050"/>
          <w:sz w:val="20"/>
          <w:szCs w:val="20"/>
          <w:rtl/>
        </w:rPr>
        <w:t>הדגמה: אתה 0. או אתה 0 אתה 1 את 2..</w:t>
      </w:r>
      <w:r w:rsidR="00A84CB9">
        <w:rPr>
          <w:rFonts w:hint="cs"/>
          <w:b/>
          <w:bCs/>
          <w:sz w:val="20"/>
          <w:szCs w:val="20"/>
          <w:rtl/>
        </w:rPr>
        <w:t xml:space="preserve"> (</w:t>
      </w:r>
      <w:r w:rsidR="005A5D6D" w:rsidRPr="00245D8D">
        <w:rPr>
          <w:rFonts w:hint="cs"/>
          <w:b/>
          <w:bCs/>
          <w:sz w:val="20"/>
          <w:szCs w:val="20"/>
          <w:rtl/>
        </w:rPr>
        <w:t xml:space="preserve"> </w:t>
      </w:r>
      <w:r w:rsidR="005A5D6D" w:rsidRPr="00245D8D">
        <w:rPr>
          <w:rFonts w:hint="cs"/>
          <w:b/>
          <w:bCs/>
          <w:color w:val="5B9BD5" w:themeColor="accent1"/>
          <w:sz w:val="20"/>
          <w:szCs w:val="20"/>
          <w:rtl/>
        </w:rPr>
        <w:t xml:space="preserve">תרגול </w:t>
      </w:r>
      <w:r w:rsidR="00A3485B">
        <w:rPr>
          <w:rFonts w:hint="cs"/>
          <w:b/>
          <w:bCs/>
          <w:color w:val="5B9BD5" w:themeColor="accent1"/>
          <w:sz w:val="20"/>
          <w:szCs w:val="20"/>
          <w:rtl/>
        </w:rPr>
        <w:t xml:space="preserve">בחירת </w:t>
      </w:r>
      <w:r w:rsidR="00915C56" w:rsidRPr="00245D8D">
        <w:rPr>
          <w:rFonts w:hint="cs"/>
          <w:b/>
          <w:bCs/>
          <w:color w:val="5B9BD5" w:themeColor="accent1"/>
          <w:sz w:val="20"/>
          <w:szCs w:val="20"/>
          <w:rtl/>
        </w:rPr>
        <w:t>אבנים כהות ובהירות למחשבות מועילות ולא מועילות</w:t>
      </w:r>
      <w:r w:rsidR="008916E7">
        <w:rPr>
          <w:rFonts w:hint="cs"/>
          <w:b/>
          <w:bCs/>
          <w:color w:val="5B9BD5" w:themeColor="accent1"/>
          <w:sz w:val="20"/>
          <w:szCs w:val="20"/>
          <w:rtl/>
        </w:rPr>
        <w:t xml:space="preserve"> שימת לב ליד/רגל שמאל בביצוע פעולות יומיומיות).</w:t>
      </w:r>
    </w:p>
    <w:p w:rsidR="0098721D" w:rsidRPr="00245D8D" w:rsidRDefault="0098721D" w:rsidP="00245D8D">
      <w:pPr>
        <w:spacing w:line="240" w:lineRule="auto"/>
        <w:rPr>
          <w:b/>
          <w:bCs/>
          <w:sz w:val="20"/>
          <w:szCs w:val="20"/>
          <w:u w:val="single"/>
          <w:rtl/>
        </w:rPr>
      </w:pPr>
      <w:r w:rsidRPr="00143E70">
        <w:rPr>
          <w:rFonts w:hint="cs"/>
          <w:b/>
          <w:bCs/>
          <w:sz w:val="20"/>
          <w:szCs w:val="20"/>
          <w:u w:val="single"/>
          <w:rtl/>
        </w:rPr>
        <w:t xml:space="preserve">מפגש </w:t>
      </w:r>
      <w:r w:rsidR="00F42BE2" w:rsidRPr="00143E70">
        <w:rPr>
          <w:rFonts w:hint="cs"/>
          <w:b/>
          <w:bCs/>
          <w:sz w:val="20"/>
          <w:szCs w:val="20"/>
          <w:u w:val="single"/>
          <w:rtl/>
        </w:rPr>
        <w:t>3</w:t>
      </w:r>
    </w:p>
    <w:p w:rsidR="005A5D6D" w:rsidRPr="00245D8D" w:rsidRDefault="005A5D6D" w:rsidP="00245D8D">
      <w:pPr>
        <w:spacing w:line="240" w:lineRule="auto"/>
        <w:rPr>
          <w:b/>
          <w:bCs/>
          <w:color w:val="5B9BD5" w:themeColor="accent1"/>
          <w:sz w:val="20"/>
          <w:szCs w:val="20"/>
          <w:rtl/>
        </w:rPr>
      </w:pPr>
      <w:r w:rsidRPr="00245D8D">
        <w:rPr>
          <w:rFonts w:hint="cs"/>
          <w:b/>
          <w:bCs/>
          <w:sz w:val="20"/>
          <w:szCs w:val="20"/>
          <w:rtl/>
        </w:rPr>
        <w:t xml:space="preserve">מוח פלסטי, פיסיולוגיה. </w:t>
      </w:r>
      <w:r w:rsidRPr="00245D8D">
        <w:rPr>
          <w:rFonts w:hint="cs"/>
          <w:b/>
          <w:bCs/>
          <w:color w:val="5B9BD5" w:themeColor="accent1"/>
          <w:sz w:val="20"/>
          <w:szCs w:val="20"/>
          <w:rtl/>
        </w:rPr>
        <w:t>תרגול מודעות</w:t>
      </w:r>
      <w:r w:rsidR="00245D8D">
        <w:rPr>
          <w:rFonts w:hint="cs"/>
          <w:b/>
          <w:bCs/>
          <w:color w:val="5B9BD5" w:themeColor="accent1"/>
          <w:sz w:val="20"/>
          <w:szCs w:val="20"/>
          <w:rtl/>
        </w:rPr>
        <w:t xml:space="preserve"> לחלק שמאל בהתחלה ובסוף.</w:t>
      </w:r>
    </w:p>
    <w:p w:rsidR="0098721D" w:rsidRDefault="00F42BE2" w:rsidP="00A3485B">
      <w:pPr>
        <w:spacing w:line="240" w:lineRule="auto"/>
        <w:rPr>
          <w:sz w:val="20"/>
          <w:szCs w:val="20"/>
          <w:rtl/>
        </w:rPr>
      </w:pPr>
      <w:r w:rsidRPr="00245D8D">
        <w:rPr>
          <w:b/>
          <w:bCs/>
          <w:sz w:val="20"/>
          <w:szCs w:val="20"/>
        </w:rPr>
        <w:t>Do No Harm</w:t>
      </w:r>
      <w:r w:rsidRPr="00245D8D">
        <w:rPr>
          <w:rFonts w:hint="cs"/>
          <w:b/>
          <w:bCs/>
          <w:sz w:val="20"/>
          <w:szCs w:val="20"/>
          <w:rtl/>
        </w:rPr>
        <w:t>- לשחרור תודעה לעבודה (</w:t>
      </w:r>
      <w:proofErr w:type="spellStart"/>
      <w:r w:rsidRPr="00245D8D">
        <w:rPr>
          <w:b/>
          <w:bCs/>
          <w:sz w:val="20"/>
          <w:szCs w:val="20"/>
        </w:rPr>
        <w:t>shila</w:t>
      </w:r>
      <w:proofErr w:type="spellEnd"/>
      <w:proofErr w:type="gramStart"/>
      <w:r w:rsidRPr="00245D8D">
        <w:rPr>
          <w:rFonts w:hint="cs"/>
          <w:b/>
          <w:bCs/>
          <w:sz w:val="20"/>
          <w:szCs w:val="20"/>
          <w:rtl/>
        </w:rPr>
        <w:t>)-</w:t>
      </w:r>
      <w:proofErr w:type="gramEnd"/>
      <w:r w:rsidR="00A3485B" w:rsidRPr="00A3485B">
        <w:rPr>
          <w:rFonts w:hint="cs"/>
          <w:b/>
          <w:bCs/>
          <w:sz w:val="20"/>
          <w:szCs w:val="20"/>
          <w:rtl/>
        </w:rPr>
        <w:t xml:space="preserve"> </w:t>
      </w:r>
      <w:r w:rsidR="00A3485B" w:rsidRPr="00A3485B">
        <w:rPr>
          <w:rFonts w:hint="cs"/>
          <w:b/>
          <w:bCs/>
          <w:i/>
          <w:iCs/>
          <w:color w:val="00B050"/>
          <w:sz w:val="20"/>
          <w:szCs w:val="20"/>
          <w:rtl/>
        </w:rPr>
        <w:t>כמו לצאת לחופשה בראש שקט</w:t>
      </w:r>
      <w:r w:rsidR="00A3485B" w:rsidRPr="00245D8D">
        <w:rPr>
          <w:rFonts w:hint="cs"/>
          <w:b/>
          <w:bCs/>
          <w:sz w:val="20"/>
          <w:szCs w:val="20"/>
          <w:rtl/>
        </w:rPr>
        <w:t>.</w:t>
      </w:r>
      <w:r w:rsidRPr="00245D8D">
        <w:rPr>
          <w:rFonts w:hint="cs"/>
          <w:b/>
          <w:bCs/>
          <w:sz w:val="20"/>
          <w:szCs w:val="20"/>
          <w:rtl/>
        </w:rPr>
        <w:t xml:space="preserve"> </w:t>
      </w:r>
      <w:r w:rsidR="00A3485B">
        <w:rPr>
          <w:rFonts w:hint="cs"/>
          <w:b/>
          <w:bCs/>
          <w:sz w:val="20"/>
          <w:szCs w:val="20"/>
          <w:rtl/>
        </w:rPr>
        <w:t>ה</w:t>
      </w:r>
      <w:r w:rsidRPr="00245D8D">
        <w:rPr>
          <w:rFonts w:hint="cs"/>
          <w:b/>
          <w:bCs/>
          <w:sz w:val="20"/>
          <w:szCs w:val="20"/>
          <w:rtl/>
        </w:rPr>
        <w:t xml:space="preserve">עבודה </w:t>
      </w:r>
      <w:r w:rsidR="00A3485B">
        <w:rPr>
          <w:rFonts w:hint="cs"/>
          <w:b/>
          <w:bCs/>
          <w:sz w:val="20"/>
          <w:szCs w:val="20"/>
          <w:rtl/>
        </w:rPr>
        <w:t xml:space="preserve">נעשית </w:t>
      </w:r>
      <w:r w:rsidRPr="00245D8D">
        <w:rPr>
          <w:rFonts w:hint="cs"/>
          <w:b/>
          <w:bCs/>
          <w:sz w:val="20"/>
          <w:szCs w:val="20"/>
          <w:rtl/>
        </w:rPr>
        <w:t>בר</w:t>
      </w:r>
      <w:r w:rsidR="00A3485B">
        <w:rPr>
          <w:rFonts w:hint="cs"/>
          <w:b/>
          <w:bCs/>
          <w:sz w:val="20"/>
          <w:szCs w:val="20"/>
          <w:rtl/>
        </w:rPr>
        <w:t>זולוציה</w:t>
      </w:r>
      <w:r w:rsidRPr="00245D8D">
        <w:rPr>
          <w:rFonts w:hint="cs"/>
          <w:b/>
          <w:bCs/>
          <w:sz w:val="20"/>
          <w:szCs w:val="20"/>
          <w:rtl/>
        </w:rPr>
        <w:t xml:space="preserve"> יומית. </w:t>
      </w:r>
    </w:p>
    <w:p w:rsidR="00A24A08" w:rsidRDefault="00A24A08" w:rsidP="00245D8D">
      <w:pPr>
        <w:spacing w:line="240" w:lineRule="auto"/>
        <w:rPr>
          <w:b/>
          <w:bCs/>
          <w:color w:val="5B9BD5" w:themeColor="accent1"/>
          <w:sz w:val="20"/>
          <w:szCs w:val="20"/>
          <w:u w:val="single"/>
          <w:rtl/>
        </w:rPr>
      </w:pPr>
      <w:r w:rsidRPr="00245D8D">
        <w:rPr>
          <w:b/>
          <w:bCs/>
          <w:sz w:val="20"/>
          <w:szCs w:val="20"/>
        </w:rPr>
        <w:t>The Experimental Mind</w:t>
      </w:r>
      <w:r w:rsidRPr="00245D8D">
        <w:rPr>
          <w:rFonts w:hint="cs"/>
          <w:b/>
          <w:bCs/>
          <w:sz w:val="20"/>
          <w:szCs w:val="20"/>
          <w:rtl/>
        </w:rPr>
        <w:t xml:space="preserve"> אימוץ גישה לחיים (ציטוט מה</w:t>
      </w:r>
      <w:r w:rsidRPr="00245D8D">
        <w:rPr>
          <w:b/>
          <w:bCs/>
          <w:sz w:val="20"/>
          <w:szCs w:val="20"/>
        </w:rPr>
        <w:t xml:space="preserve"> Kalama </w:t>
      </w:r>
      <w:proofErr w:type="spellStart"/>
      <w:r w:rsidRPr="00245D8D">
        <w:rPr>
          <w:b/>
          <w:bCs/>
          <w:sz w:val="20"/>
          <w:szCs w:val="20"/>
        </w:rPr>
        <w:t>sutta</w:t>
      </w:r>
      <w:proofErr w:type="spellEnd"/>
      <w:r w:rsidRPr="00245D8D">
        <w:rPr>
          <w:rFonts w:hint="cs"/>
          <w:b/>
          <w:bCs/>
          <w:sz w:val="20"/>
          <w:szCs w:val="20"/>
          <w:rtl/>
        </w:rPr>
        <w:t xml:space="preserve">): </w:t>
      </w:r>
      <w:hyperlink r:id="rId8" w:history="1">
        <w:r w:rsidRPr="00AB0BAA">
          <w:rPr>
            <w:rStyle w:val="Hyperlink"/>
            <w:rFonts w:ascii="Times New Roman" w:eastAsia="Times New Roman" w:hAnsi="Times New Roman" w:cs="Times New Roman"/>
            <w:b/>
            <w:bCs/>
            <w:sz w:val="16"/>
            <w:szCs w:val="16"/>
          </w:rPr>
          <w:t>https://en.wikipedia.org/wiki/Kalama_Sutta</w:t>
        </w:r>
      </w:hyperlink>
      <w:r>
        <w:rPr>
          <w:rFonts w:hint="cs"/>
          <w:b/>
          <w:bCs/>
          <w:sz w:val="20"/>
          <w:szCs w:val="20"/>
          <w:rtl/>
        </w:rPr>
        <w:t xml:space="preserve"> </w:t>
      </w:r>
    </w:p>
    <w:p w:rsidR="004954A2" w:rsidRPr="00245D8D" w:rsidRDefault="004954A2" w:rsidP="00245D8D">
      <w:pPr>
        <w:spacing w:line="240" w:lineRule="auto"/>
        <w:rPr>
          <w:b/>
          <w:bCs/>
          <w:sz w:val="20"/>
          <w:szCs w:val="20"/>
          <w:u w:val="single"/>
          <w:rtl/>
        </w:rPr>
      </w:pPr>
      <w:r w:rsidRPr="00143E70">
        <w:rPr>
          <w:rFonts w:hint="cs"/>
          <w:b/>
          <w:bCs/>
          <w:sz w:val="20"/>
          <w:szCs w:val="20"/>
          <w:u w:val="single"/>
          <w:rtl/>
        </w:rPr>
        <w:t>מפגש 4</w:t>
      </w:r>
    </w:p>
    <w:p w:rsidR="000C30AA" w:rsidRPr="00245D8D" w:rsidRDefault="000C30AA" w:rsidP="00245D8D">
      <w:pPr>
        <w:spacing w:line="240" w:lineRule="auto"/>
        <w:rPr>
          <w:b/>
          <w:bCs/>
          <w:color w:val="5B9BD5" w:themeColor="accent1"/>
          <w:sz w:val="20"/>
          <w:szCs w:val="20"/>
          <w:rtl/>
        </w:rPr>
      </w:pPr>
      <w:r w:rsidRPr="00245D8D">
        <w:rPr>
          <w:rFonts w:hint="cs"/>
          <w:b/>
          <w:bCs/>
          <w:color w:val="5B9BD5" w:themeColor="accent1"/>
          <w:sz w:val="20"/>
          <w:szCs w:val="20"/>
          <w:rtl/>
        </w:rPr>
        <w:t>תרגול רכיבה על נשימה וכן תרגול ישיבה על אבנים.</w:t>
      </w:r>
    </w:p>
    <w:p w:rsidR="004954A2" w:rsidRPr="00245D8D" w:rsidRDefault="004954A2" w:rsidP="00245D8D">
      <w:pPr>
        <w:spacing w:line="240" w:lineRule="auto"/>
        <w:rPr>
          <w:sz w:val="20"/>
          <w:szCs w:val="20"/>
          <w:rtl/>
        </w:rPr>
      </w:pPr>
      <w:r w:rsidRPr="00245D8D">
        <w:rPr>
          <w:rFonts w:hint="cs"/>
          <w:b/>
          <w:bCs/>
          <w:sz w:val="20"/>
          <w:szCs w:val="20"/>
          <w:rtl/>
        </w:rPr>
        <w:t>סיבות לסבל בתפיסה הבודהיסטית: קארמה ורגשות מזיקים (</w:t>
      </w:r>
      <w:proofErr w:type="spellStart"/>
      <w:r w:rsidRPr="00245D8D">
        <w:rPr>
          <w:b/>
          <w:bCs/>
          <w:sz w:val="20"/>
          <w:szCs w:val="20"/>
        </w:rPr>
        <w:t>klesha</w:t>
      </w:r>
      <w:proofErr w:type="spellEnd"/>
      <w:r w:rsidR="00EF6B2F" w:rsidRPr="00245D8D">
        <w:rPr>
          <w:rFonts w:hint="cs"/>
          <w:b/>
          <w:bCs/>
          <w:sz w:val="20"/>
          <w:szCs w:val="20"/>
          <w:rtl/>
        </w:rPr>
        <w:t xml:space="preserve">), לצרף סרטון שהדלאי למה מזכיר זאת. </w:t>
      </w:r>
    </w:p>
    <w:p w:rsidR="00EF6B2F" w:rsidRPr="00245D8D" w:rsidRDefault="00EF6B2F" w:rsidP="00245D8D">
      <w:pPr>
        <w:spacing w:line="240" w:lineRule="auto"/>
        <w:rPr>
          <w:b/>
          <w:bCs/>
          <w:sz w:val="20"/>
          <w:szCs w:val="20"/>
          <w:rtl/>
        </w:rPr>
      </w:pPr>
      <w:r w:rsidRPr="00245D8D">
        <w:rPr>
          <w:rFonts w:hint="cs"/>
          <w:b/>
          <w:bCs/>
          <w:sz w:val="20"/>
          <w:szCs w:val="20"/>
          <w:rtl/>
        </w:rPr>
        <w:t xml:space="preserve">בחירה חופשית: רקע מדעי, הניסוי של בנימין </w:t>
      </w:r>
      <w:proofErr w:type="spellStart"/>
      <w:r w:rsidRPr="00245D8D">
        <w:rPr>
          <w:rFonts w:hint="cs"/>
          <w:b/>
          <w:bCs/>
          <w:sz w:val="20"/>
          <w:szCs w:val="20"/>
          <w:rtl/>
        </w:rPr>
        <w:t>ליבט</w:t>
      </w:r>
      <w:proofErr w:type="spellEnd"/>
      <w:r w:rsidRPr="00245D8D">
        <w:rPr>
          <w:rFonts w:hint="cs"/>
          <w:b/>
          <w:bCs/>
          <w:sz w:val="20"/>
          <w:szCs w:val="20"/>
          <w:rtl/>
        </w:rPr>
        <w:t xml:space="preserve"> - </w:t>
      </w:r>
      <w:hyperlink r:id="rId9" w:history="1">
        <w:r w:rsidR="005A5D6D" w:rsidRPr="00AB0BAA">
          <w:rPr>
            <w:rStyle w:val="Hyperlink"/>
            <w:rFonts w:ascii="Times New Roman" w:eastAsia="Times New Roman" w:hAnsi="Times New Roman" w:cs="Times New Roman"/>
            <w:b/>
            <w:bCs/>
            <w:sz w:val="16"/>
            <w:szCs w:val="16"/>
          </w:rPr>
          <w:t>https://www.youtube.com/watch?v=OjCt-L0Ph5o</w:t>
        </w:r>
      </w:hyperlink>
    </w:p>
    <w:p w:rsidR="00EF6B2F" w:rsidRPr="00245D8D" w:rsidRDefault="00EF6B2F" w:rsidP="00245D8D">
      <w:pPr>
        <w:spacing w:line="240" w:lineRule="auto"/>
        <w:rPr>
          <w:b/>
          <w:bCs/>
          <w:sz w:val="20"/>
          <w:szCs w:val="20"/>
          <w:rtl/>
        </w:rPr>
      </w:pPr>
      <w:r w:rsidRPr="00245D8D">
        <w:rPr>
          <w:rFonts w:hint="cs"/>
          <w:b/>
          <w:bCs/>
          <w:sz w:val="20"/>
          <w:szCs w:val="20"/>
          <w:rtl/>
        </w:rPr>
        <w:t>טיפול מיומן ברגשות מזיקים:</w:t>
      </w:r>
    </w:p>
    <w:p w:rsidR="00EF6B2F" w:rsidRPr="00245D8D" w:rsidRDefault="00EF6B2F" w:rsidP="00245D8D">
      <w:pPr>
        <w:pStyle w:val="a5"/>
        <w:numPr>
          <w:ilvl w:val="0"/>
          <w:numId w:val="2"/>
        </w:numPr>
        <w:spacing w:line="240" w:lineRule="auto"/>
        <w:rPr>
          <w:b/>
          <w:bCs/>
          <w:sz w:val="20"/>
          <w:szCs w:val="20"/>
        </w:rPr>
      </w:pPr>
      <w:r w:rsidRPr="00245D8D">
        <w:rPr>
          <w:rFonts w:hint="cs"/>
          <w:b/>
          <w:bCs/>
          <w:sz w:val="20"/>
          <w:szCs w:val="20"/>
          <w:rtl/>
        </w:rPr>
        <w:t>שהייה בתחושה ללא תיקון!</w:t>
      </w:r>
      <w:r w:rsidR="005A5D6D" w:rsidRPr="00245D8D">
        <w:rPr>
          <w:rFonts w:hint="cs"/>
          <w:b/>
          <w:bCs/>
          <w:sz w:val="20"/>
          <w:szCs w:val="20"/>
          <w:rtl/>
        </w:rPr>
        <w:t xml:space="preserve"> </w:t>
      </w:r>
      <w:r w:rsidR="000C30AA" w:rsidRPr="00245D8D">
        <w:rPr>
          <w:rFonts w:hint="cs"/>
          <w:b/>
          <w:bCs/>
          <w:sz w:val="20"/>
          <w:szCs w:val="20"/>
          <w:rtl/>
        </w:rPr>
        <w:t xml:space="preserve"> </w:t>
      </w:r>
      <w:r w:rsidR="000C30AA" w:rsidRPr="00245D8D">
        <w:rPr>
          <w:rFonts w:hint="cs"/>
          <w:b/>
          <w:bCs/>
          <w:color w:val="5B9BD5" w:themeColor="accent1"/>
          <w:sz w:val="20"/>
          <w:szCs w:val="20"/>
          <w:rtl/>
        </w:rPr>
        <w:t>תרגול ישיבה על אבנים</w:t>
      </w:r>
    </w:p>
    <w:p w:rsidR="00EF6B2F" w:rsidRPr="00245D8D" w:rsidRDefault="00EF6B2F" w:rsidP="00A3485B">
      <w:pPr>
        <w:pStyle w:val="a5"/>
        <w:numPr>
          <w:ilvl w:val="0"/>
          <w:numId w:val="2"/>
        </w:numPr>
        <w:spacing w:line="240" w:lineRule="auto"/>
        <w:rPr>
          <w:b/>
          <w:bCs/>
          <w:sz w:val="20"/>
          <w:szCs w:val="20"/>
        </w:rPr>
      </w:pPr>
      <w:r w:rsidRPr="00245D8D">
        <w:rPr>
          <w:rFonts w:hint="cs"/>
          <w:b/>
          <w:bCs/>
          <w:sz w:val="20"/>
          <w:szCs w:val="20"/>
          <w:rtl/>
        </w:rPr>
        <w:t>בחירה חופשית: דרושות 2 אופציות לפחות</w:t>
      </w:r>
      <w:r w:rsidR="00A24A08">
        <w:rPr>
          <w:rFonts w:hint="cs"/>
          <w:b/>
          <w:bCs/>
          <w:sz w:val="20"/>
          <w:szCs w:val="20"/>
          <w:rtl/>
        </w:rPr>
        <w:t xml:space="preserve">. ברמה הכללית לבחור בגישה שונה למשל: לבחור במנטליות של אכפתיות </w:t>
      </w:r>
      <w:r w:rsidR="00A3485B">
        <w:rPr>
          <w:rFonts w:hint="cs"/>
          <w:b/>
          <w:bCs/>
          <w:sz w:val="20"/>
          <w:szCs w:val="20"/>
          <w:rtl/>
        </w:rPr>
        <w:t>ב</w:t>
      </w:r>
      <w:r w:rsidR="00A24A08">
        <w:rPr>
          <w:rFonts w:hint="cs"/>
          <w:b/>
          <w:bCs/>
          <w:sz w:val="20"/>
          <w:szCs w:val="20"/>
          <w:rtl/>
        </w:rPr>
        <w:t>יום-יום בנוסף למנטליות הצ'ק-ליסט. ברמת הרגע-לבחור בתגובה המתאימה.</w:t>
      </w:r>
    </w:p>
    <w:p w:rsidR="00EF6B2F" w:rsidRPr="00245D8D" w:rsidRDefault="005A5D6D" w:rsidP="00245D8D">
      <w:pPr>
        <w:pStyle w:val="a5"/>
        <w:numPr>
          <w:ilvl w:val="0"/>
          <w:numId w:val="2"/>
        </w:numPr>
        <w:spacing w:line="240" w:lineRule="auto"/>
        <w:rPr>
          <w:b/>
          <w:bCs/>
          <w:sz w:val="20"/>
          <w:szCs w:val="20"/>
        </w:rPr>
      </w:pPr>
      <w:r w:rsidRPr="00245D8D">
        <w:rPr>
          <w:rFonts w:hint="cs"/>
          <w:b/>
          <w:bCs/>
          <w:sz w:val="20"/>
          <w:szCs w:val="20"/>
          <w:rtl/>
        </w:rPr>
        <w:t>שלב ג-</w:t>
      </w:r>
      <w:proofErr w:type="spellStart"/>
      <w:r w:rsidR="00EF6B2F" w:rsidRPr="00245D8D">
        <w:rPr>
          <w:rFonts w:hint="cs"/>
          <w:b/>
          <w:bCs/>
          <w:sz w:val="20"/>
          <w:szCs w:val="20"/>
          <w:rtl/>
        </w:rPr>
        <w:t>טונג</w:t>
      </w:r>
      <w:proofErr w:type="spellEnd"/>
      <w:r w:rsidR="00EF6B2F" w:rsidRPr="00245D8D">
        <w:rPr>
          <w:rFonts w:hint="cs"/>
          <w:b/>
          <w:bCs/>
          <w:sz w:val="20"/>
          <w:szCs w:val="20"/>
          <w:rtl/>
        </w:rPr>
        <w:t xml:space="preserve"> לן</w:t>
      </w:r>
      <w:r w:rsidRPr="00245D8D">
        <w:rPr>
          <w:rFonts w:hint="cs"/>
          <w:b/>
          <w:bCs/>
          <w:sz w:val="20"/>
          <w:szCs w:val="20"/>
          <w:rtl/>
        </w:rPr>
        <w:t xml:space="preserve"> בהמשך.  </w:t>
      </w:r>
    </w:p>
    <w:p w:rsidR="00A02CF2" w:rsidRDefault="00A02CF2" w:rsidP="00245D8D">
      <w:pPr>
        <w:spacing w:line="240" w:lineRule="auto"/>
        <w:rPr>
          <w:b/>
          <w:bCs/>
          <w:sz w:val="20"/>
          <w:szCs w:val="20"/>
          <w:u w:val="single"/>
          <w:rtl/>
        </w:rPr>
      </w:pPr>
      <w:r>
        <w:rPr>
          <w:rFonts w:hint="cs"/>
          <w:b/>
          <w:bCs/>
          <w:sz w:val="20"/>
          <w:szCs w:val="20"/>
          <w:u w:val="single"/>
          <w:rtl/>
        </w:rPr>
        <w:t>מפגש 5</w:t>
      </w:r>
    </w:p>
    <w:p w:rsidR="00A02CF2" w:rsidRDefault="00A02CF2" w:rsidP="00245D8D">
      <w:pPr>
        <w:spacing w:line="240" w:lineRule="auto"/>
        <w:rPr>
          <w:b/>
          <w:bCs/>
          <w:sz w:val="20"/>
          <w:szCs w:val="20"/>
          <w:u w:val="single"/>
          <w:rtl/>
        </w:rPr>
      </w:pPr>
      <w:r>
        <w:rPr>
          <w:rFonts w:hint="cs"/>
          <w:b/>
          <w:bCs/>
          <w:sz w:val="20"/>
          <w:szCs w:val="20"/>
          <w:rtl/>
        </w:rPr>
        <w:t xml:space="preserve">שיעור אתנחתא: גנטיקה, שיבוט ובעיית המוות-היבטים ביולוגיים ובפילוסופיה הבודהיסטית- ספר המתים, בארדו , </w:t>
      </w:r>
      <w:proofErr w:type="spellStart"/>
      <w:r>
        <w:rPr>
          <w:rFonts w:hint="cs"/>
          <w:b/>
          <w:bCs/>
          <w:sz w:val="20"/>
          <w:szCs w:val="20"/>
          <w:rtl/>
        </w:rPr>
        <w:t>פאווה</w:t>
      </w:r>
      <w:proofErr w:type="spellEnd"/>
      <w:r>
        <w:rPr>
          <w:rFonts w:hint="cs"/>
          <w:b/>
          <w:bCs/>
          <w:sz w:val="20"/>
          <w:szCs w:val="20"/>
          <w:rtl/>
        </w:rPr>
        <w:t>, גלגולים, תפיסה מעגלית של המציאות, 5 שלבי המוות</w:t>
      </w:r>
      <w:r w:rsidR="00E46D09" w:rsidRPr="00E46D09">
        <w:rPr>
          <w:rFonts w:hint="cs"/>
          <w:b/>
          <w:bCs/>
          <w:sz w:val="20"/>
          <w:szCs w:val="20"/>
          <w:rtl/>
        </w:rPr>
        <w:t>.</w:t>
      </w:r>
    </w:p>
    <w:p w:rsidR="00EF6B2F" w:rsidRPr="00245D8D" w:rsidRDefault="00EF6B2F" w:rsidP="00A02CF2">
      <w:pPr>
        <w:spacing w:line="240" w:lineRule="auto"/>
        <w:rPr>
          <w:b/>
          <w:bCs/>
          <w:sz w:val="20"/>
          <w:szCs w:val="20"/>
          <w:u w:val="single"/>
          <w:rtl/>
        </w:rPr>
      </w:pPr>
      <w:r w:rsidRPr="00143E70">
        <w:rPr>
          <w:rFonts w:hint="cs"/>
          <w:b/>
          <w:bCs/>
          <w:sz w:val="20"/>
          <w:szCs w:val="20"/>
          <w:u w:val="single"/>
          <w:rtl/>
        </w:rPr>
        <w:t xml:space="preserve">מפגש </w:t>
      </w:r>
      <w:r w:rsidR="00A02CF2">
        <w:rPr>
          <w:rFonts w:hint="cs"/>
          <w:b/>
          <w:bCs/>
          <w:sz w:val="20"/>
          <w:szCs w:val="20"/>
          <w:u w:val="single"/>
          <w:rtl/>
        </w:rPr>
        <w:t>6</w:t>
      </w:r>
    </w:p>
    <w:p w:rsidR="00921996" w:rsidRPr="00245D8D" w:rsidRDefault="00921996" w:rsidP="00A3485B">
      <w:pPr>
        <w:pStyle w:val="3"/>
        <w:shd w:val="clear" w:color="auto" w:fill="FFFFFF"/>
        <w:bidi/>
        <w:spacing w:before="240" w:beforeAutospacing="0" w:after="240" w:afterAutospacing="0"/>
        <w:rPr>
          <w:rFonts w:asciiTheme="minorHAnsi" w:eastAsiaTheme="minorHAnsi" w:hAnsiTheme="minorHAnsi" w:cstheme="minorBidi"/>
          <w:sz w:val="20"/>
          <w:szCs w:val="20"/>
        </w:rPr>
      </w:pPr>
      <w:proofErr w:type="spellStart"/>
      <w:proofErr w:type="gramStart"/>
      <w:r w:rsidRPr="00245D8D">
        <w:rPr>
          <w:rFonts w:asciiTheme="minorHAnsi" w:eastAsiaTheme="minorHAnsi" w:hAnsiTheme="minorHAnsi" w:cstheme="minorBidi"/>
          <w:sz w:val="20"/>
          <w:szCs w:val="20"/>
        </w:rPr>
        <w:t>Lojong</w:t>
      </w:r>
      <w:proofErr w:type="spellEnd"/>
      <w:r w:rsidR="00EF6B2F" w:rsidRPr="00245D8D">
        <w:rPr>
          <w:rFonts w:asciiTheme="minorHAnsi" w:eastAsiaTheme="minorHAnsi" w:hAnsiTheme="minorHAnsi" w:cstheme="minorBidi" w:hint="cs"/>
          <w:sz w:val="20"/>
          <w:szCs w:val="20"/>
          <w:rtl/>
        </w:rPr>
        <w:t xml:space="preserve"> ,</w:t>
      </w:r>
      <w:proofErr w:type="gramEnd"/>
      <w:r w:rsidR="00EF6B2F" w:rsidRPr="00245D8D">
        <w:rPr>
          <w:rFonts w:asciiTheme="minorHAnsi" w:eastAsiaTheme="minorHAnsi" w:hAnsiTheme="minorHAnsi" w:cstheme="minorBidi" w:hint="cs"/>
          <w:sz w:val="20"/>
          <w:szCs w:val="20"/>
          <w:rtl/>
        </w:rPr>
        <w:t xml:space="preserve"> </w:t>
      </w:r>
      <w:r w:rsidR="00A3485B">
        <w:rPr>
          <w:rFonts w:asciiTheme="minorHAnsi" w:eastAsiaTheme="minorHAnsi" w:hAnsiTheme="minorHAnsi" w:cstheme="minorBidi" w:hint="cs"/>
          <w:sz w:val="20"/>
          <w:szCs w:val="20"/>
          <w:rtl/>
        </w:rPr>
        <w:t xml:space="preserve">כגישה מתקנת -לדגש יתר על אני לעומת אחרים.  </w:t>
      </w:r>
      <w:r w:rsidR="00A3485B" w:rsidRPr="00A3485B">
        <w:rPr>
          <w:rFonts w:asciiTheme="minorHAnsi" w:eastAsiaTheme="minorHAnsi" w:hAnsiTheme="minorHAnsi" w:cstheme="minorBidi" w:hint="cs"/>
          <w:sz w:val="20"/>
          <w:szCs w:val="20"/>
          <w:rtl/>
        </w:rPr>
        <w:t>בעיית ריכוז יתר בעצמי-לפי התפיסה הבודהיסטית</w:t>
      </w:r>
      <w:r w:rsidR="00A3485B" w:rsidRPr="00245D8D">
        <w:rPr>
          <w:rFonts w:hint="cs"/>
          <w:sz w:val="20"/>
          <w:szCs w:val="20"/>
          <w:rtl/>
        </w:rPr>
        <w:t>.</w:t>
      </w:r>
      <w:r w:rsidR="0080774A">
        <w:rPr>
          <w:rFonts w:asciiTheme="minorHAnsi" w:eastAsiaTheme="minorHAnsi" w:hAnsiTheme="minorHAnsi" w:cstheme="minorBidi" w:hint="cs"/>
          <w:sz w:val="20"/>
          <w:szCs w:val="20"/>
          <w:rtl/>
        </w:rPr>
        <w:t xml:space="preserve"> המטרה היא לא ליצור קדימות אני לעומת אחרים או להיפך אלא הסרת הבדלה. </w:t>
      </w:r>
      <w:r w:rsidR="005A5D6D" w:rsidRPr="00245D8D">
        <w:rPr>
          <w:rFonts w:asciiTheme="minorHAnsi" w:eastAsiaTheme="minorHAnsi" w:hAnsiTheme="minorHAnsi" w:cstheme="minorBidi" w:hint="cs"/>
          <w:sz w:val="20"/>
          <w:szCs w:val="20"/>
          <w:rtl/>
        </w:rPr>
        <w:t xml:space="preserve">טקסט </w:t>
      </w:r>
      <w:r w:rsidRPr="00245D8D">
        <w:rPr>
          <w:rFonts w:asciiTheme="minorHAnsi" w:eastAsiaTheme="minorHAnsi" w:hAnsiTheme="minorHAnsi" w:cstheme="minorBidi" w:hint="cs"/>
          <w:sz w:val="20"/>
          <w:szCs w:val="20"/>
          <w:rtl/>
        </w:rPr>
        <w:t xml:space="preserve"> של </w:t>
      </w:r>
      <w:hyperlink r:id="rId10" w:history="1">
        <w:r w:rsidRPr="00245D8D">
          <w:rPr>
            <w:rFonts w:asciiTheme="minorHAnsi" w:eastAsiaTheme="minorHAnsi" w:hAnsiTheme="minorHAnsi" w:cstheme="minorBidi"/>
            <w:sz w:val="20"/>
            <w:szCs w:val="20"/>
          </w:rPr>
          <w:t>Geshe Chekhawa Yeshe Dorje</w:t>
        </w:r>
      </w:hyperlink>
      <w:r w:rsidR="00F81482">
        <w:rPr>
          <w:rFonts w:asciiTheme="minorHAnsi" w:eastAsiaTheme="minorHAnsi" w:hAnsiTheme="minorHAnsi" w:cstheme="minorBidi" w:hint="cs"/>
          <w:sz w:val="20"/>
          <w:szCs w:val="20"/>
          <w:rtl/>
        </w:rPr>
        <w:t xml:space="preserve"> </w:t>
      </w:r>
      <w:r w:rsidR="00F81482" w:rsidRPr="00F81482">
        <w:rPr>
          <w:rStyle w:val="Hyperlink"/>
          <w:sz w:val="16"/>
          <w:szCs w:val="16"/>
        </w:rPr>
        <w:t>https://www.lotsawahouse.org/tibetan-masters/geshe-chekhawa-yeshe-dorje/seven-points-mind-training</w:t>
      </w:r>
    </w:p>
    <w:p w:rsidR="00921996" w:rsidRPr="00245D8D" w:rsidRDefault="000C30AA" w:rsidP="00F81482">
      <w:pPr>
        <w:spacing w:line="240" w:lineRule="auto"/>
        <w:rPr>
          <w:b/>
          <w:bCs/>
          <w:sz w:val="20"/>
          <w:szCs w:val="20"/>
          <w:rtl/>
        </w:rPr>
      </w:pPr>
      <w:r w:rsidRPr="00245D8D">
        <w:rPr>
          <w:rFonts w:hint="cs"/>
          <w:b/>
          <w:bCs/>
          <w:sz w:val="20"/>
          <w:szCs w:val="20"/>
          <w:rtl/>
        </w:rPr>
        <w:t>פרופורציות</w:t>
      </w:r>
      <w:r w:rsidR="00EF6B2F" w:rsidRPr="00245D8D">
        <w:rPr>
          <w:rFonts w:hint="cs"/>
          <w:b/>
          <w:bCs/>
          <w:sz w:val="20"/>
          <w:szCs w:val="20"/>
          <w:rtl/>
        </w:rPr>
        <w:t>, השוואה</w:t>
      </w:r>
      <w:r w:rsidR="0058310C" w:rsidRPr="00245D8D">
        <w:rPr>
          <w:rFonts w:hint="cs"/>
          <w:b/>
          <w:bCs/>
          <w:sz w:val="20"/>
          <w:szCs w:val="20"/>
          <w:rtl/>
        </w:rPr>
        <w:t xml:space="preserve">, הטיית הצופה המשתתף, </w:t>
      </w:r>
      <w:r w:rsidR="002F6D9F" w:rsidRPr="002F6D9F">
        <w:rPr>
          <w:rFonts w:hint="cs"/>
          <w:b/>
          <w:bCs/>
          <w:sz w:val="20"/>
          <w:szCs w:val="20"/>
          <w:rtl/>
        </w:rPr>
        <w:t>תרגול ראיית מה יש לי (לעומת אחרים החסרים זאת בעולם) תרגול ראיית דיבור ומעשים שלטוב לב ביומיום).</w:t>
      </w:r>
      <w:r w:rsidR="002F6D9F">
        <w:rPr>
          <w:rFonts w:hint="cs"/>
          <w:b/>
          <w:bCs/>
          <w:color w:val="5B9BD5" w:themeColor="accent1"/>
          <w:sz w:val="20"/>
          <w:szCs w:val="20"/>
          <w:rtl/>
        </w:rPr>
        <w:t xml:space="preserve"> </w:t>
      </w:r>
      <w:r w:rsidR="0058310C" w:rsidRPr="00245D8D">
        <w:rPr>
          <w:rFonts w:hint="cs"/>
          <w:b/>
          <w:bCs/>
          <w:color w:val="5B9BD5" w:themeColor="accent1"/>
          <w:sz w:val="20"/>
          <w:szCs w:val="20"/>
          <w:rtl/>
        </w:rPr>
        <w:t>מדיטציו</w:t>
      </w:r>
      <w:r w:rsidR="00921996" w:rsidRPr="00245D8D">
        <w:rPr>
          <w:rFonts w:hint="cs"/>
          <w:b/>
          <w:bCs/>
          <w:color w:val="5B9BD5" w:themeColor="accent1"/>
          <w:sz w:val="20"/>
          <w:szCs w:val="20"/>
          <w:rtl/>
        </w:rPr>
        <w:t>ת: רואה אחרים-כמוני רצים, אי נחת חיים, כמוני תלויים על חוטי הסיבות</w:t>
      </w:r>
      <w:r w:rsidR="0058310C" w:rsidRPr="00245D8D">
        <w:rPr>
          <w:rFonts w:hint="cs"/>
          <w:b/>
          <w:bCs/>
          <w:color w:val="5B9BD5" w:themeColor="accent1"/>
          <w:sz w:val="20"/>
          <w:szCs w:val="20"/>
          <w:rtl/>
        </w:rPr>
        <w:t>/ מרחיב המבט אין כלום בנפרד בזכות אחרי</w:t>
      </w:r>
      <w:bookmarkStart w:id="0" w:name="_GoBack"/>
      <w:bookmarkEnd w:id="0"/>
      <w:r w:rsidR="0058310C" w:rsidRPr="00245D8D">
        <w:rPr>
          <w:rFonts w:hint="cs"/>
          <w:b/>
          <w:bCs/>
          <w:color w:val="5B9BD5" w:themeColor="accent1"/>
          <w:sz w:val="20"/>
          <w:szCs w:val="20"/>
          <w:rtl/>
        </w:rPr>
        <w:t>ם חיי.</w:t>
      </w:r>
      <w:r w:rsidR="00915C56" w:rsidRPr="00245D8D">
        <w:rPr>
          <w:rFonts w:hint="cs"/>
          <w:b/>
          <w:bCs/>
          <w:color w:val="5B9BD5" w:themeColor="accent1"/>
          <w:sz w:val="20"/>
          <w:szCs w:val="20"/>
          <w:rtl/>
        </w:rPr>
        <w:t xml:space="preserve"> </w:t>
      </w:r>
      <w:r w:rsidR="0058310C" w:rsidRPr="00245D8D">
        <w:rPr>
          <w:rFonts w:hint="cs"/>
          <w:b/>
          <w:bCs/>
          <w:color w:val="5B9BD5" w:themeColor="accent1"/>
          <w:sz w:val="20"/>
          <w:szCs w:val="20"/>
          <w:rtl/>
        </w:rPr>
        <w:t>חיים.</w:t>
      </w:r>
    </w:p>
    <w:p w:rsidR="00921996" w:rsidRPr="00245D8D" w:rsidRDefault="00921996" w:rsidP="00245D8D">
      <w:pPr>
        <w:spacing w:line="240" w:lineRule="auto"/>
        <w:rPr>
          <w:b/>
          <w:bCs/>
          <w:sz w:val="20"/>
          <w:szCs w:val="20"/>
          <w:u w:val="single"/>
          <w:rtl/>
        </w:rPr>
      </w:pPr>
      <w:r w:rsidRPr="00143E70">
        <w:rPr>
          <w:rFonts w:hint="cs"/>
          <w:b/>
          <w:bCs/>
          <w:sz w:val="20"/>
          <w:szCs w:val="20"/>
          <w:u w:val="single"/>
          <w:rtl/>
        </w:rPr>
        <w:t>מפגש 6</w:t>
      </w:r>
    </w:p>
    <w:p w:rsidR="00915C56" w:rsidRPr="00245D8D" w:rsidRDefault="00775468" w:rsidP="00775468">
      <w:pPr>
        <w:spacing w:line="240" w:lineRule="auto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 xml:space="preserve">בורות כמקור מפתח לחוסר נחת וסבל: בורות ברמות שונות: אי ידיעת הטבע המשתנה של הדברים, אי ידיעת התלות ההדדית היוצרת </w:t>
      </w:r>
      <w:r w:rsidR="00EF6B2F" w:rsidRPr="00245D8D">
        <w:rPr>
          <w:rFonts w:hint="cs"/>
          <w:b/>
          <w:bCs/>
          <w:sz w:val="20"/>
          <w:szCs w:val="20"/>
          <w:rtl/>
        </w:rPr>
        <w:t>ריקות</w:t>
      </w:r>
      <w:r>
        <w:rPr>
          <w:rFonts w:hint="cs"/>
          <w:b/>
          <w:bCs/>
          <w:sz w:val="20"/>
          <w:szCs w:val="20"/>
          <w:rtl/>
        </w:rPr>
        <w:t xml:space="preserve"> מקיום לא תלוי  ותפיסת </w:t>
      </w:r>
      <w:proofErr w:type="spellStart"/>
      <w:r>
        <w:rPr>
          <w:rFonts w:hint="cs"/>
          <w:b/>
          <w:bCs/>
          <w:sz w:val="20"/>
          <w:szCs w:val="20"/>
          <w:rtl/>
        </w:rPr>
        <w:t>האנ</w:t>
      </w:r>
      <w:proofErr w:type="spellEnd"/>
      <w:r>
        <w:rPr>
          <w:rFonts w:hint="cs"/>
          <w:b/>
          <w:bCs/>
          <w:sz w:val="20"/>
          <w:szCs w:val="20"/>
          <w:rtl/>
        </w:rPr>
        <w:t xml:space="preserve"> שהינו קונספט:</w:t>
      </w:r>
      <w:r w:rsidR="00EF6B2F" w:rsidRPr="00245D8D">
        <w:rPr>
          <w:rFonts w:hint="cs"/>
          <w:b/>
          <w:bCs/>
          <w:sz w:val="20"/>
          <w:szCs w:val="20"/>
          <w:rtl/>
        </w:rPr>
        <w:t xml:space="preserve"> חלקים, נסיבות, </w:t>
      </w:r>
      <w:r w:rsidR="00AB0BAA" w:rsidRPr="00245D8D">
        <w:rPr>
          <w:rFonts w:hint="cs"/>
          <w:b/>
          <w:bCs/>
          <w:sz w:val="20"/>
          <w:szCs w:val="20"/>
          <w:rtl/>
        </w:rPr>
        <w:t>זיכרונו</w:t>
      </w:r>
      <w:r w:rsidR="00AB0BAA" w:rsidRPr="00245D8D">
        <w:rPr>
          <w:rFonts w:hint="eastAsia"/>
          <w:b/>
          <w:bCs/>
          <w:sz w:val="20"/>
          <w:szCs w:val="20"/>
          <w:rtl/>
        </w:rPr>
        <w:t>ת</w:t>
      </w:r>
      <w:r w:rsidR="00EF6B2F" w:rsidRPr="00245D8D">
        <w:rPr>
          <w:rFonts w:hint="cs"/>
          <w:b/>
          <w:bCs/>
          <w:sz w:val="20"/>
          <w:szCs w:val="20"/>
          <w:rtl/>
        </w:rPr>
        <w:t>, חיפוש האני</w:t>
      </w:r>
      <w:r w:rsidR="00915C56" w:rsidRPr="00245D8D">
        <w:rPr>
          <w:rFonts w:hint="cs"/>
          <w:b/>
          <w:bCs/>
          <w:sz w:val="20"/>
          <w:szCs w:val="20"/>
          <w:rtl/>
        </w:rPr>
        <w:t>. מילים וזיכרונו</w:t>
      </w:r>
      <w:r w:rsidR="00915C56" w:rsidRPr="00245D8D">
        <w:rPr>
          <w:rFonts w:hint="eastAsia"/>
          <w:b/>
          <w:bCs/>
          <w:sz w:val="20"/>
          <w:szCs w:val="20"/>
          <w:rtl/>
        </w:rPr>
        <w:t>ת</w:t>
      </w:r>
      <w:r w:rsidR="00915C56" w:rsidRPr="00245D8D">
        <w:rPr>
          <w:rFonts w:hint="cs"/>
          <w:b/>
          <w:bCs/>
          <w:sz w:val="20"/>
          <w:szCs w:val="20"/>
          <w:rtl/>
        </w:rPr>
        <w:t xml:space="preserve"> </w:t>
      </w:r>
      <w:proofErr w:type="spellStart"/>
      <w:r w:rsidR="00915C56" w:rsidRPr="00245D8D">
        <w:rPr>
          <w:rFonts w:hint="cs"/>
          <w:b/>
          <w:bCs/>
          <w:sz w:val="20"/>
          <w:szCs w:val="20"/>
          <w:rtl/>
        </w:rPr>
        <w:t>כמקבעי</w:t>
      </w:r>
      <w:proofErr w:type="spellEnd"/>
      <w:r w:rsidR="00915C56" w:rsidRPr="00245D8D">
        <w:rPr>
          <w:rFonts w:hint="cs"/>
          <w:b/>
          <w:bCs/>
          <w:sz w:val="20"/>
          <w:szCs w:val="20"/>
          <w:rtl/>
        </w:rPr>
        <w:t xml:space="preserve"> מציאות נוזלית.</w:t>
      </w:r>
      <w:r w:rsidR="00245D8D">
        <w:rPr>
          <w:rFonts w:hint="cs"/>
          <w:b/>
          <w:bCs/>
          <w:sz w:val="20"/>
          <w:szCs w:val="20"/>
          <w:rtl/>
        </w:rPr>
        <w:t xml:space="preserve"> </w:t>
      </w:r>
      <w:r w:rsidR="00915C56" w:rsidRPr="00245D8D">
        <w:rPr>
          <w:rFonts w:hint="cs"/>
          <w:b/>
          <w:bCs/>
          <w:color w:val="5B9BD5" w:themeColor="accent1"/>
          <w:sz w:val="20"/>
          <w:szCs w:val="20"/>
          <w:rtl/>
        </w:rPr>
        <w:t>תרגול: ללא זיכרונו</w:t>
      </w:r>
      <w:r w:rsidR="00915C56" w:rsidRPr="00245D8D">
        <w:rPr>
          <w:rFonts w:hint="eastAsia"/>
          <w:b/>
          <w:bCs/>
          <w:color w:val="5B9BD5" w:themeColor="accent1"/>
          <w:sz w:val="20"/>
          <w:szCs w:val="20"/>
          <w:rtl/>
        </w:rPr>
        <w:t>ת</w:t>
      </w:r>
      <w:r w:rsidR="00915C56" w:rsidRPr="00245D8D">
        <w:rPr>
          <w:rFonts w:hint="cs"/>
          <w:b/>
          <w:bCs/>
          <w:color w:val="5B9BD5" w:themeColor="accent1"/>
          <w:sz w:val="20"/>
          <w:szCs w:val="20"/>
          <w:rtl/>
        </w:rPr>
        <w:t>, תרגול חיפוש האני.</w:t>
      </w:r>
    </w:p>
    <w:p w:rsidR="00915C56" w:rsidRPr="00245D8D" w:rsidRDefault="00915C56" w:rsidP="00245D8D">
      <w:pPr>
        <w:spacing w:line="240" w:lineRule="auto"/>
        <w:rPr>
          <w:b/>
          <w:bCs/>
          <w:sz w:val="20"/>
          <w:szCs w:val="20"/>
          <w:u w:val="single"/>
          <w:rtl/>
        </w:rPr>
      </w:pPr>
      <w:r w:rsidRPr="00143E70">
        <w:rPr>
          <w:rFonts w:hint="cs"/>
          <w:b/>
          <w:bCs/>
          <w:sz w:val="20"/>
          <w:szCs w:val="20"/>
          <w:u w:val="single"/>
          <w:rtl/>
        </w:rPr>
        <w:t>מפגש 7</w:t>
      </w:r>
    </w:p>
    <w:p w:rsidR="00B1612B" w:rsidRPr="00245D8D" w:rsidRDefault="00EF6B2F" w:rsidP="00245D8D">
      <w:pPr>
        <w:spacing w:line="240" w:lineRule="auto"/>
        <w:rPr>
          <w:b/>
          <w:bCs/>
          <w:sz w:val="20"/>
          <w:szCs w:val="20"/>
          <w:rtl/>
        </w:rPr>
      </w:pPr>
      <w:r w:rsidRPr="00245D8D">
        <w:rPr>
          <w:b/>
          <w:bCs/>
          <w:sz w:val="20"/>
          <w:szCs w:val="20"/>
        </w:rPr>
        <w:t>Well being</w:t>
      </w:r>
      <w:r w:rsidRPr="00245D8D">
        <w:rPr>
          <w:rFonts w:hint="cs"/>
          <w:b/>
          <w:bCs/>
          <w:sz w:val="20"/>
          <w:szCs w:val="20"/>
          <w:rtl/>
        </w:rPr>
        <w:t xml:space="preserve"> הסרט </w:t>
      </w:r>
      <w:r w:rsidRPr="00245D8D">
        <w:rPr>
          <w:b/>
          <w:bCs/>
          <w:sz w:val="20"/>
          <w:szCs w:val="20"/>
        </w:rPr>
        <w:t>Happy</w:t>
      </w:r>
      <w:r w:rsidRPr="00245D8D">
        <w:rPr>
          <w:rFonts w:hint="cs"/>
          <w:b/>
          <w:bCs/>
          <w:sz w:val="20"/>
          <w:szCs w:val="20"/>
          <w:rtl/>
        </w:rPr>
        <w:t xml:space="preserve">, </w:t>
      </w:r>
      <w:proofErr w:type="spellStart"/>
      <w:r w:rsidRPr="00245D8D">
        <w:rPr>
          <w:rFonts w:hint="cs"/>
          <w:b/>
          <w:bCs/>
          <w:sz w:val="20"/>
          <w:szCs w:val="20"/>
          <w:rtl/>
        </w:rPr>
        <w:t>דופאמין</w:t>
      </w:r>
      <w:proofErr w:type="spellEnd"/>
      <w:r w:rsidRPr="00245D8D">
        <w:rPr>
          <w:rFonts w:hint="cs"/>
          <w:b/>
          <w:bCs/>
          <w:sz w:val="20"/>
          <w:szCs w:val="20"/>
          <w:rtl/>
        </w:rPr>
        <w:t xml:space="preserve">, </w:t>
      </w:r>
      <w:proofErr w:type="spellStart"/>
      <w:r w:rsidRPr="00245D8D">
        <w:rPr>
          <w:rFonts w:hint="cs"/>
          <w:b/>
          <w:bCs/>
          <w:sz w:val="20"/>
          <w:szCs w:val="20"/>
          <w:rtl/>
        </w:rPr>
        <w:t>סרטונין</w:t>
      </w:r>
      <w:proofErr w:type="spellEnd"/>
      <w:r w:rsidRPr="00245D8D">
        <w:rPr>
          <w:rFonts w:hint="cs"/>
          <w:b/>
          <w:bCs/>
          <w:sz w:val="20"/>
          <w:szCs w:val="20"/>
          <w:rtl/>
        </w:rPr>
        <w:t>, פעילות גופנית, גיוון</w:t>
      </w:r>
      <w:r w:rsidR="00B1612B" w:rsidRPr="00245D8D">
        <w:rPr>
          <w:rFonts w:hint="cs"/>
          <w:b/>
          <w:bCs/>
          <w:sz w:val="20"/>
          <w:szCs w:val="20"/>
          <w:rtl/>
        </w:rPr>
        <w:t xml:space="preserve">, </w:t>
      </w:r>
      <w:proofErr w:type="gramStart"/>
      <w:r w:rsidR="00B1612B" w:rsidRPr="00245D8D">
        <w:rPr>
          <w:rFonts w:hint="cs"/>
          <w:b/>
          <w:bCs/>
          <w:sz w:val="20"/>
          <w:szCs w:val="20"/>
          <w:rtl/>
        </w:rPr>
        <w:t>נתינה ,</w:t>
      </w:r>
      <w:proofErr w:type="gramEnd"/>
      <w:r w:rsidR="00B1612B" w:rsidRPr="00245D8D">
        <w:rPr>
          <w:rFonts w:hint="cs"/>
          <w:b/>
          <w:bCs/>
          <w:sz w:val="20"/>
          <w:szCs w:val="20"/>
          <w:rtl/>
        </w:rPr>
        <w:t xml:space="preserve"> קהילה, </w:t>
      </w:r>
      <w:r w:rsidR="00B1612B" w:rsidRPr="00245D8D">
        <w:rPr>
          <w:b/>
          <w:bCs/>
          <w:sz w:val="20"/>
          <w:szCs w:val="20"/>
        </w:rPr>
        <w:t>flow</w:t>
      </w:r>
      <w:r w:rsidR="00245D8D">
        <w:rPr>
          <w:rFonts w:hint="cs"/>
          <w:b/>
          <w:bCs/>
          <w:sz w:val="20"/>
          <w:szCs w:val="20"/>
          <w:rtl/>
        </w:rPr>
        <w:t xml:space="preserve"> </w:t>
      </w:r>
      <w:r w:rsidR="00915C56" w:rsidRPr="00245D8D">
        <w:rPr>
          <w:rFonts w:hint="cs"/>
          <w:b/>
          <w:bCs/>
          <w:color w:val="5B9BD5" w:themeColor="accent1"/>
          <w:sz w:val="20"/>
          <w:szCs w:val="20"/>
          <w:rtl/>
        </w:rPr>
        <w:t xml:space="preserve">תרגול: </w:t>
      </w:r>
      <w:r w:rsidR="00B1612B" w:rsidRPr="00245D8D">
        <w:rPr>
          <w:rFonts w:hint="cs"/>
          <w:b/>
          <w:bCs/>
          <w:color w:val="5B9BD5" w:themeColor="accent1"/>
          <w:sz w:val="20"/>
          <w:szCs w:val="20"/>
          <w:rtl/>
        </w:rPr>
        <w:t>לראות הסיבות</w:t>
      </w:r>
      <w:r w:rsidR="00915C56" w:rsidRPr="00245D8D">
        <w:rPr>
          <w:rFonts w:hint="cs"/>
          <w:b/>
          <w:bCs/>
          <w:color w:val="5B9BD5" w:themeColor="accent1"/>
          <w:sz w:val="20"/>
          <w:szCs w:val="20"/>
          <w:rtl/>
        </w:rPr>
        <w:t xml:space="preserve">. תרגול: </w:t>
      </w:r>
      <w:r w:rsidR="00915C56" w:rsidRPr="00245D8D">
        <w:rPr>
          <w:b/>
          <w:bCs/>
          <w:color w:val="5B9BD5" w:themeColor="accent1"/>
          <w:sz w:val="20"/>
          <w:szCs w:val="20"/>
        </w:rPr>
        <w:t xml:space="preserve">flow </w:t>
      </w:r>
      <w:r w:rsidR="00915C56" w:rsidRPr="00245D8D">
        <w:rPr>
          <w:rFonts w:hint="cs"/>
          <w:b/>
          <w:bCs/>
          <w:color w:val="5B9BD5" w:themeColor="accent1"/>
          <w:sz w:val="20"/>
          <w:szCs w:val="20"/>
          <w:rtl/>
        </w:rPr>
        <w:t xml:space="preserve"> בסידור כלים, אבנים וכדומה.</w:t>
      </w:r>
    </w:p>
    <w:p w:rsidR="00915C56" w:rsidRPr="00245D8D" w:rsidRDefault="00915C56" w:rsidP="00245D8D">
      <w:pPr>
        <w:spacing w:line="240" w:lineRule="auto"/>
        <w:rPr>
          <w:b/>
          <w:bCs/>
          <w:sz w:val="20"/>
          <w:szCs w:val="20"/>
          <w:u w:val="single"/>
          <w:rtl/>
        </w:rPr>
      </w:pPr>
      <w:r w:rsidRPr="00143E70">
        <w:rPr>
          <w:rFonts w:hint="cs"/>
          <w:b/>
          <w:bCs/>
          <w:sz w:val="20"/>
          <w:szCs w:val="20"/>
          <w:u w:val="single"/>
          <w:rtl/>
        </w:rPr>
        <w:t>מפגש 8</w:t>
      </w:r>
    </w:p>
    <w:p w:rsidR="008B6300" w:rsidRDefault="00AB0BAA" w:rsidP="008B6300">
      <w:pPr>
        <w:spacing w:line="240" w:lineRule="auto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lastRenderedPageBreak/>
        <w:t xml:space="preserve">תזכורת ותרגול - </w:t>
      </w:r>
      <w:r w:rsidR="00915C56" w:rsidRPr="00245D8D">
        <w:rPr>
          <w:rFonts w:hint="cs"/>
          <w:b/>
          <w:bCs/>
          <w:sz w:val="20"/>
          <w:szCs w:val="20"/>
          <w:rtl/>
        </w:rPr>
        <w:t>טיפול מיומן ברגשות מזיקים:</w:t>
      </w:r>
      <w:r w:rsidR="00245D8D">
        <w:rPr>
          <w:rFonts w:hint="cs"/>
          <w:b/>
          <w:bCs/>
          <w:sz w:val="20"/>
          <w:szCs w:val="20"/>
          <w:rtl/>
        </w:rPr>
        <w:t xml:space="preserve"> </w:t>
      </w:r>
      <w:r w:rsidR="00915C56" w:rsidRPr="00245D8D">
        <w:rPr>
          <w:rFonts w:hint="cs"/>
          <w:b/>
          <w:bCs/>
          <w:sz w:val="20"/>
          <w:szCs w:val="20"/>
          <w:rtl/>
        </w:rPr>
        <w:t xml:space="preserve">שהייה בתחושה ללא תיקון!  </w:t>
      </w:r>
      <w:r w:rsidR="00915C56" w:rsidRPr="00245D8D">
        <w:rPr>
          <w:rFonts w:hint="cs"/>
          <w:b/>
          <w:bCs/>
          <w:color w:val="5B9BD5" w:themeColor="accent1"/>
          <w:sz w:val="20"/>
          <w:szCs w:val="20"/>
          <w:rtl/>
        </w:rPr>
        <w:t>תרגול ישיבה על אבנים</w:t>
      </w:r>
      <w:r w:rsidR="00245D8D" w:rsidRPr="00245D8D">
        <w:rPr>
          <w:rFonts w:hint="cs"/>
          <w:b/>
          <w:bCs/>
          <w:color w:val="5B9BD5" w:themeColor="accent1"/>
          <w:sz w:val="20"/>
          <w:szCs w:val="20"/>
          <w:rtl/>
        </w:rPr>
        <w:t xml:space="preserve"> </w:t>
      </w:r>
      <w:r w:rsidR="00245D8D">
        <w:rPr>
          <w:rFonts w:hint="cs"/>
          <w:b/>
          <w:bCs/>
          <w:color w:val="5B9BD5" w:themeColor="accent1"/>
          <w:sz w:val="20"/>
          <w:szCs w:val="20"/>
          <w:rtl/>
        </w:rPr>
        <w:t xml:space="preserve"> </w:t>
      </w:r>
      <w:r w:rsidR="00915C56" w:rsidRPr="00245D8D">
        <w:rPr>
          <w:rFonts w:hint="cs"/>
          <w:b/>
          <w:bCs/>
          <w:sz w:val="20"/>
          <w:szCs w:val="20"/>
          <w:rtl/>
        </w:rPr>
        <w:t>בחירה חופשית: דרושות 2 אופציות לפחות.</w:t>
      </w:r>
      <w:r w:rsidR="00245D8D">
        <w:rPr>
          <w:rFonts w:hint="cs"/>
          <w:b/>
          <w:bCs/>
          <w:sz w:val="20"/>
          <w:szCs w:val="20"/>
          <w:rtl/>
        </w:rPr>
        <w:t xml:space="preserve"> </w:t>
      </w:r>
      <w:proofErr w:type="spellStart"/>
      <w:r w:rsidR="00915C56" w:rsidRPr="00245D8D">
        <w:rPr>
          <w:rFonts w:hint="cs"/>
          <w:b/>
          <w:bCs/>
          <w:sz w:val="20"/>
          <w:szCs w:val="20"/>
          <w:rtl/>
        </w:rPr>
        <w:t>טונג</w:t>
      </w:r>
      <w:proofErr w:type="spellEnd"/>
      <w:r w:rsidR="00915C56" w:rsidRPr="00245D8D">
        <w:rPr>
          <w:rFonts w:hint="cs"/>
          <w:b/>
          <w:bCs/>
          <w:sz w:val="20"/>
          <w:szCs w:val="20"/>
          <w:rtl/>
        </w:rPr>
        <w:t xml:space="preserve"> לן </w:t>
      </w:r>
      <w:r w:rsidR="00915C56" w:rsidRPr="00245D8D">
        <w:rPr>
          <w:b/>
          <w:bCs/>
          <w:sz w:val="20"/>
          <w:szCs w:val="20"/>
          <w:rtl/>
        </w:rPr>
        <w:t>–</w:t>
      </w:r>
      <w:r w:rsidR="00915C56" w:rsidRPr="00245D8D">
        <w:rPr>
          <w:rFonts w:hint="cs"/>
          <w:b/>
          <w:bCs/>
          <w:sz w:val="20"/>
          <w:szCs w:val="20"/>
          <w:rtl/>
        </w:rPr>
        <w:t xml:space="preserve"> </w:t>
      </w:r>
      <w:r w:rsidR="00915C56" w:rsidRPr="00245D8D">
        <w:rPr>
          <w:rFonts w:hint="cs"/>
          <w:b/>
          <w:bCs/>
          <w:color w:val="5B9BD5" w:themeColor="accent1"/>
          <w:sz w:val="20"/>
          <w:szCs w:val="20"/>
          <w:rtl/>
        </w:rPr>
        <w:t>תרגול לקחת ולתת ברכיבה על נשימה.</w:t>
      </w:r>
      <w:r w:rsidR="008B6300">
        <w:rPr>
          <w:rFonts w:hint="cs"/>
          <w:b/>
          <w:bCs/>
          <w:sz w:val="20"/>
          <w:szCs w:val="20"/>
          <w:rtl/>
        </w:rPr>
        <w:t xml:space="preserve"> </w:t>
      </w:r>
      <w:proofErr w:type="spellStart"/>
      <w:r w:rsidR="008B6300" w:rsidRPr="00F03FD9">
        <w:rPr>
          <w:b/>
          <w:bCs/>
          <w:sz w:val="20"/>
          <w:szCs w:val="20"/>
        </w:rPr>
        <w:t>Maha-parinibbana</w:t>
      </w:r>
      <w:proofErr w:type="spellEnd"/>
      <w:r w:rsidR="008B6300" w:rsidRPr="00F03FD9">
        <w:rPr>
          <w:b/>
          <w:bCs/>
          <w:sz w:val="20"/>
          <w:szCs w:val="20"/>
        </w:rPr>
        <w:t xml:space="preserve"> </w:t>
      </w:r>
      <w:proofErr w:type="spellStart"/>
      <w:r w:rsidR="008B6300" w:rsidRPr="00F03FD9">
        <w:rPr>
          <w:b/>
          <w:bCs/>
          <w:sz w:val="20"/>
          <w:szCs w:val="20"/>
        </w:rPr>
        <w:t>Sutta</w:t>
      </w:r>
      <w:proofErr w:type="spellEnd"/>
      <w:r w:rsidR="008B6300" w:rsidRPr="00F03FD9">
        <w:rPr>
          <w:b/>
          <w:bCs/>
          <w:sz w:val="20"/>
          <w:szCs w:val="20"/>
        </w:rPr>
        <w:t>: Last Days of the Buddha</w:t>
      </w:r>
      <w:r w:rsidR="008B6300">
        <w:rPr>
          <w:rFonts w:hint="cs"/>
          <w:b/>
          <w:bCs/>
          <w:sz w:val="20"/>
          <w:szCs w:val="20"/>
          <w:rtl/>
        </w:rPr>
        <w:t xml:space="preserve"> </w:t>
      </w:r>
    </w:p>
    <w:p w:rsidR="008B6300" w:rsidRDefault="00F03FD9" w:rsidP="008B6300">
      <w:pPr>
        <w:spacing w:line="240" w:lineRule="auto"/>
        <w:rPr>
          <w:b/>
          <w:bCs/>
          <w:sz w:val="20"/>
          <w:szCs w:val="20"/>
          <w:rtl/>
        </w:rPr>
      </w:pPr>
      <w:r w:rsidRPr="00F03FD9">
        <w:rPr>
          <w:b/>
          <w:bCs/>
          <w:sz w:val="20"/>
          <w:szCs w:val="20"/>
        </w:rPr>
        <w:t xml:space="preserve">"Therefore, Ananda, </w:t>
      </w:r>
      <w:r w:rsidRPr="00AB0BAA">
        <w:rPr>
          <w:b/>
          <w:bCs/>
          <w:i/>
          <w:iCs/>
          <w:color w:val="00B050"/>
          <w:sz w:val="20"/>
          <w:szCs w:val="20"/>
        </w:rPr>
        <w:t>be islands unto yourselves,</w:t>
      </w:r>
      <w:r w:rsidRPr="00F03FD9">
        <w:rPr>
          <w:b/>
          <w:bCs/>
          <w:sz w:val="20"/>
          <w:szCs w:val="20"/>
        </w:rPr>
        <w:t xml:space="preserve"> refuges unto yourselves, seeking no external refuge;</w:t>
      </w:r>
      <w:r>
        <w:rPr>
          <w:b/>
          <w:bCs/>
          <w:sz w:val="20"/>
          <w:szCs w:val="20"/>
        </w:rPr>
        <w:t>"</w:t>
      </w:r>
      <w:r w:rsidR="008B6300">
        <w:rPr>
          <w:rStyle w:val="a8"/>
          <w:b/>
          <w:bCs/>
          <w:sz w:val="20"/>
          <w:szCs w:val="20"/>
        </w:rPr>
        <w:footnoteReference w:id="1"/>
      </w:r>
    </w:p>
    <w:p w:rsidR="00915C56" w:rsidRPr="00C13C81" w:rsidRDefault="008B6300" w:rsidP="00A24A08">
      <w:pPr>
        <w:spacing w:line="240" w:lineRule="auto"/>
        <w:ind w:left="-180"/>
        <w:jc w:val="center"/>
        <w:rPr>
          <w:b/>
          <w:bCs/>
          <w:color w:val="FF0000"/>
          <w:sz w:val="18"/>
          <w:szCs w:val="18"/>
          <w:rtl/>
        </w:rPr>
      </w:pPr>
      <w:r w:rsidRPr="00A24A08">
        <w:rPr>
          <w:b/>
          <w:bCs/>
          <w:color w:val="FF0000"/>
          <w:sz w:val="20"/>
          <w:szCs w:val="20"/>
        </w:rPr>
        <w:t>Q&amp;A</w:t>
      </w:r>
    </w:p>
    <w:p w:rsidR="00C13C81" w:rsidRPr="00A24A08" w:rsidRDefault="00143E70" w:rsidP="00A24A08">
      <w:pPr>
        <w:spacing w:line="240" w:lineRule="auto"/>
        <w:ind w:left="-180"/>
        <w:jc w:val="center"/>
        <w:rPr>
          <w:b/>
          <w:bCs/>
          <w:color w:val="FF0000"/>
          <w:sz w:val="20"/>
          <w:szCs w:val="20"/>
          <w:rtl/>
        </w:rPr>
      </w:pPr>
      <w:r w:rsidRPr="00143E70">
        <w:rPr>
          <w:b/>
          <w:bCs/>
          <w:noProof/>
          <w:color w:val="FF0000"/>
          <w:sz w:val="20"/>
          <w:szCs w:val="20"/>
          <w:rtl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182880</wp:posOffset>
                </wp:positionV>
                <wp:extent cx="2360930" cy="1404620"/>
                <wp:effectExtent l="0" t="0" r="11430" b="10795"/>
                <wp:wrapTight wrapText="bothSides">
                  <wp:wrapPolygon edited="0">
                    <wp:start x="0" y="0"/>
                    <wp:lineTo x="0" y="21541"/>
                    <wp:lineTo x="21538" y="21541"/>
                    <wp:lineTo x="21538" y="0"/>
                    <wp:lineTo x="0" y="0"/>
                  </wp:wrapPolygon>
                </wp:wrapTight>
                <wp:docPr id="217" name="תיבת טקסט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3E70" w:rsidRDefault="00143E70" w:rsidP="00143E70">
                            <w:pPr>
                              <w:shd w:val="clear" w:color="auto" w:fill="FFFFFF"/>
                              <w:bidi w:val="0"/>
                              <w:spacing w:after="0" w:line="240" w:lineRule="auto"/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>Thich</w:t>
                            </w:r>
                            <w:proofErr w:type="spellEnd"/>
                            <w:r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>Nhat</w:t>
                            </w:r>
                            <w:proofErr w:type="spellEnd"/>
                            <w:r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 xml:space="preserve"> Hanh</w:t>
                            </w:r>
                          </w:p>
                          <w:p w:rsidR="00143E70" w:rsidRPr="00C13C81" w:rsidRDefault="00143E70" w:rsidP="00143E70">
                            <w:pPr>
                              <w:shd w:val="clear" w:color="auto" w:fill="FFFFFF"/>
                              <w:bidi w:val="0"/>
                              <w:spacing w:after="0" w:line="240" w:lineRule="auto"/>
                              <w:rPr>
                                <w:rFonts w:ascii="Georgia" w:eastAsia="Times New Roman" w:hAnsi="Georgia" w:cs="Times New Roman"/>
                                <w:color w:val="666666"/>
                                <w:sz w:val="18"/>
                                <w:szCs w:val="18"/>
                              </w:rPr>
                            </w:pPr>
                            <w:r w:rsidRPr="00C13C81"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 xml:space="preserve">Breathing in, I know </w:t>
                            </w:r>
                            <w:proofErr w:type="gramStart"/>
                            <w:r w:rsidRPr="00C13C81"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>I’m</w:t>
                            </w:r>
                            <w:proofErr w:type="gramEnd"/>
                            <w:r w:rsidRPr="00C13C81"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 xml:space="preserve"> breathing in.</w:t>
                            </w:r>
                          </w:p>
                          <w:p w:rsidR="00143E70" w:rsidRPr="00C13C81" w:rsidRDefault="00143E70" w:rsidP="00143E70">
                            <w:pPr>
                              <w:shd w:val="clear" w:color="auto" w:fill="FFFFFF"/>
                              <w:bidi w:val="0"/>
                              <w:spacing w:after="0" w:line="240" w:lineRule="auto"/>
                              <w:rPr>
                                <w:rFonts w:ascii="Georgia" w:eastAsia="Times New Roman" w:hAnsi="Georgia" w:cs="Times New Roman"/>
                                <w:color w:val="666666"/>
                                <w:sz w:val="18"/>
                                <w:szCs w:val="18"/>
                              </w:rPr>
                            </w:pPr>
                            <w:r w:rsidRPr="00C13C81"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 xml:space="preserve">Breathing out, I know </w:t>
                            </w:r>
                            <w:proofErr w:type="gramStart"/>
                            <w:r w:rsidRPr="00C13C81"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>I’m</w:t>
                            </w:r>
                            <w:proofErr w:type="gramEnd"/>
                            <w:r w:rsidRPr="00C13C81"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 xml:space="preserve"> breathing out.</w:t>
                            </w:r>
                          </w:p>
                          <w:p w:rsidR="00143E70" w:rsidRPr="00C13C81" w:rsidRDefault="00143E70" w:rsidP="00143E70">
                            <w:pPr>
                              <w:shd w:val="clear" w:color="auto" w:fill="FFFFFF"/>
                              <w:bidi w:val="0"/>
                              <w:spacing w:after="0" w:line="240" w:lineRule="auto"/>
                              <w:rPr>
                                <w:rFonts w:ascii="Georgia" w:eastAsia="Times New Roman" w:hAnsi="Georgia" w:cs="Times New Roman"/>
                                <w:color w:val="666666"/>
                                <w:sz w:val="18"/>
                                <w:szCs w:val="18"/>
                              </w:rPr>
                            </w:pPr>
                            <w:r w:rsidRPr="00C13C81"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>(In. Out.)</w:t>
                            </w:r>
                          </w:p>
                          <w:p w:rsidR="00143E70" w:rsidRPr="00C13C81" w:rsidRDefault="00143E70" w:rsidP="00143E70">
                            <w:pPr>
                              <w:shd w:val="clear" w:color="auto" w:fill="FFFFFF"/>
                              <w:bidi w:val="0"/>
                              <w:spacing w:after="270" w:line="240" w:lineRule="auto"/>
                              <w:rPr>
                                <w:rFonts w:ascii="Georgia" w:eastAsia="Times New Roman" w:hAnsi="Georgia" w:cs="Times New Roman"/>
                                <w:color w:val="666666"/>
                                <w:sz w:val="18"/>
                                <w:szCs w:val="18"/>
                              </w:rPr>
                            </w:pPr>
                            <w:r w:rsidRPr="00C13C81"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>Breathing in, my breath grows deep.</w:t>
                            </w:r>
                            <w:r w:rsidRPr="00C13C81">
                              <w:rPr>
                                <w:rFonts w:ascii="Georgia" w:eastAsia="Times New Roman" w:hAnsi="Georgia" w:cs="Times New Roman"/>
                                <w:color w:val="666666"/>
                                <w:sz w:val="18"/>
                                <w:szCs w:val="18"/>
                              </w:rPr>
                              <w:br/>
                            </w:r>
                            <w:r w:rsidRPr="00C13C81"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>Breathing out, my breath grows slow.</w:t>
                            </w:r>
                            <w:r w:rsidRPr="00C13C81">
                              <w:rPr>
                                <w:rFonts w:ascii="Georgia" w:eastAsia="Times New Roman" w:hAnsi="Georgia" w:cs="Times New Roman"/>
                                <w:color w:val="666666"/>
                                <w:sz w:val="18"/>
                                <w:szCs w:val="18"/>
                              </w:rPr>
                              <w:br/>
                            </w:r>
                            <w:r w:rsidRPr="00C13C81"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>(Deep. Slow.)</w:t>
                            </w:r>
                          </w:p>
                          <w:p w:rsidR="00143E70" w:rsidRPr="00C13C81" w:rsidRDefault="00143E70" w:rsidP="00143E70">
                            <w:pPr>
                              <w:shd w:val="clear" w:color="auto" w:fill="FFFFFF"/>
                              <w:bidi w:val="0"/>
                              <w:spacing w:after="270" w:line="240" w:lineRule="auto"/>
                              <w:rPr>
                                <w:rFonts w:ascii="Georgia" w:eastAsia="Times New Roman" w:hAnsi="Georgia" w:cs="Times New Roman"/>
                                <w:color w:val="666666"/>
                                <w:sz w:val="18"/>
                                <w:szCs w:val="18"/>
                              </w:rPr>
                            </w:pPr>
                            <w:r w:rsidRPr="00C13C81"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 xml:space="preserve">Breathing in, </w:t>
                            </w:r>
                            <w:proofErr w:type="gramStart"/>
                            <w:r w:rsidRPr="00C13C81"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>I’m</w:t>
                            </w:r>
                            <w:proofErr w:type="gramEnd"/>
                            <w:r w:rsidRPr="00C13C81"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 xml:space="preserve"> aware of my body.</w:t>
                            </w:r>
                            <w:r w:rsidRPr="00C13C81">
                              <w:rPr>
                                <w:rFonts w:ascii="Georgia" w:eastAsia="Times New Roman" w:hAnsi="Georgia" w:cs="Times New Roman"/>
                                <w:color w:val="666666"/>
                                <w:sz w:val="18"/>
                                <w:szCs w:val="18"/>
                              </w:rPr>
                              <w:br/>
                            </w:r>
                            <w:r w:rsidRPr="00C13C81"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>Breathing out, I calm my body.</w:t>
                            </w:r>
                            <w:r w:rsidRPr="00C13C81">
                              <w:rPr>
                                <w:rFonts w:ascii="Georgia" w:eastAsia="Times New Roman" w:hAnsi="Georgia" w:cs="Times New Roman"/>
                                <w:color w:val="666666"/>
                                <w:sz w:val="18"/>
                                <w:szCs w:val="18"/>
                              </w:rPr>
                              <w:br/>
                            </w:r>
                            <w:r w:rsidRPr="00C13C81"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>(Aware of body. Calming.)</w:t>
                            </w:r>
                          </w:p>
                          <w:p w:rsidR="00143E70" w:rsidRPr="00C13C81" w:rsidRDefault="00143E70" w:rsidP="00143E70">
                            <w:pPr>
                              <w:shd w:val="clear" w:color="auto" w:fill="FFFFFF"/>
                              <w:bidi w:val="0"/>
                              <w:spacing w:line="240" w:lineRule="auto"/>
                              <w:rPr>
                                <w:rFonts w:ascii="Georgia" w:eastAsia="Times New Roman" w:hAnsi="Georgia" w:cs="Times New Roman"/>
                                <w:color w:val="666666"/>
                                <w:sz w:val="18"/>
                                <w:szCs w:val="18"/>
                              </w:rPr>
                            </w:pPr>
                            <w:r w:rsidRPr="00C13C81"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>Breathing in, I smile.</w:t>
                            </w:r>
                            <w:r w:rsidRPr="00C13C81">
                              <w:rPr>
                                <w:rFonts w:ascii="Georgia" w:eastAsia="Times New Roman" w:hAnsi="Georgia" w:cs="Times New Roman"/>
                                <w:color w:val="666666"/>
                                <w:sz w:val="18"/>
                                <w:szCs w:val="18"/>
                              </w:rPr>
                              <w:br/>
                            </w:r>
                            <w:r w:rsidRPr="00C13C81"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>Breathing out, I release.</w:t>
                            </w:r>
                            <w:r w:rsidRPr="00C13C81">
                              <w:rPr>
                                <w:rFonts w:ascii="Georgia" w:eastAsia="Times New Roman" w:hAnsi="Georgia" w:cs="Times New Roman"/>
                                <w:color w:val="666666"/>
                                <w:sz w:val="18"/>
                                <w:szCs w:val="18"/>
                              </w:rPr>
                              <w:br/>
                            </w:r>
                            <w:r w:rsidRPr="00C13C81">
                              <w:rPr>
                                <w:rFonts w:ascii="Georgia" w:eastAsia="Times New Roman" w:hAnsi="Georgia" w:cs="Times New Roman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>(Smile. Release.)</w:t>
                            </w:r>
                          </w:p>
                          <w:p w:rsidR="00143E70" w:rsidRPr="00C13C81" w:rsidRDefault="00143E70" w:rsidP="00143E70">
                            <w:pPr>
                              <w:shd w:val="clear" w:color="auto" w:fill="FFFFFF"/>
                              <w:bidi w:val="0"/>
                              <w:spacing w:line="240" w:lineRule="auto"/>
                              <w:rPr>
                                <w:rFonts w:ascii="Georgia" w:eastAsia="Times New Roman" w:hAnsi="Georgia" w:cs="Tahoma"/>
                                <w:color w:val="666666"/>
                                <w:sz w:val="18"/>
                                <w:szCs w:val="18"/>
                              </w:rPr>
                            </w:pPr>
                            <w:r w:rsidRPr="00C13C81">
                              <w:rPr>
                                <w:rFonts w:ascii="Georgia" w:eastAsia="Times New Roman" w:hAnsi="Georgia" w:cs="Tahoma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>Breathing in, I dwell in the present moment.</w:t>
                            </w:r>
                            <w:r w:rsidRPr="00C13C81">
                              <w:rPr>
                                <w:rFonts w:ascii="Georgia" w:eastAsia="Times New Roman" w:hAnsi="Georgia" w:cs="Tahoma"/>
                                <w:color w:val="666666"/>
                                <w:sz w:val="18"/>
                                <w:szCs w:val="18"/>
                              </w:rPr>
                              <w:br/>
                            </w:r>
                            <w:r w:rsidRPr="00C13C81">
                              <w:rPr>
                                <w:rFonts w:ascii="Georgia" w:eastAsia="Times New Roman" w:hAnsi="Georgia" w:cs="Tahoma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>Breathing out, I enjoy the present moment.</w:t>
                            </w:r>
                            <w:r w:rsidRPr="00C13C81">
                              <w:rPr>
                                <w:rFonts w:ascii="Georgia" w:eastAsia="Times New Roman" w:hAnsi="Georgia" w:cs="Tahoma"/>
                                <w:color w:val="666666"/>
                                <w:sz w:val="18"/>
                                <w:szCs w:val="18"/>
                              </w:rPr>
                              <w:br/>
                            </w:r>
                            <w:r w:rsidRPr="00C13C81">
                              <w:rPr>
                                <w:rFonts w:ascii="Georgia" w:eastAsia="Times New Roman" w:hAnsi="Georgia" w:cs="Tahoma"/>
                                <w:i/>
                                <w:iCs/>
                                <w:color w:val="666666"/>
                                <w:sz w:val="18"/>
                                <w:szCs w:val="18"/>
                              </w:rPr>
                              <w:t>(Present moment. Enjoy.)</w:t>
                            </w:r>
                          </w:p>
                          <w:p w:rsidR="00143E70" w:rsidRDefault="00143E70">
                            <w:pPr>
                              <w:rPr>
                                <w:rtl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2" o:spid="_x0000_s1026" type="#_x0000_t202" style="position:absolute;left:0;text-align:left;margin-left:0;margin-top:14.4pt;width:185.9pt;height:110.6pt;flip:x;z-index:-251657216;visibility:visible;mso-wrap-style:square;mso-width-percent:400;mso-height-percent:200;mso-wrap-distance-left:9pt;mso-wrap-distance-top:3.6pt;mso-wrap-distance-right:9pt;mso-wrap-distance-bottom:3.6pt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">
                <v:textbox style="mso-fit-shape-to-text:t">
                  <w:txbxContent>
                    <w:p w:rsidR="00143E70" w:rsidRDefault="00143E70" w:rsidP="00143E70">
                      <w:pPr>
                        <w:shd w:val="clear" w:color="auto" w:fill="FFFFFF"/>
                        <w:bidi w:val="0"/>
                        <w:spacing w:after="0" w:line="240" w:lineRule="auto"/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>Thich</w:t>
                      </w:r>
                      <w:proofErr w:type="spellEnd"/>
                      <w:r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>Nhat</w:t>
                      </w:r>
                      <w:proofErr w:type="spellEnd"/>
                      <w:r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 xml:space="preserve"> Han</w:t>
                      </w:r>
                      <w:r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>h</w:t>
                      </w:r>
                    </w:p>
                    <w:p w:rsidR="00143E70" w:rsidRPr="00C13C81" w:rsidRDefault="00143E70" w:rsidP="00143E70">
                      <w:pPr>
                        <w:shd w:val="clear" w:color="auto" w:fill="FFFFFF"/>
                        <w:bidi w:val="0"/>
                        <w:spacing w:after="0" w:line="240" w:lineRule="auto"/>
                        <w:rPr>
                          <w:rFonts w:ascii="Georgia" w:eastAsia="Times New Roman" w:hAnsi="Georgia" w:cs="Times New Roman"/>
                          <w:color w:val="666666"/>
                          <w:sz w:val="18"/>
                          <w:szCs w:val="18"/>
                        </w:rPr>
                      </w:pPr>
                      <w:r w:rsidRPr="00C13C81"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 xml:space="preserve">Breathing in, I know </w:t>
                      </w:r>
                      <w:proofErr w:type="gramStart"/>
                      <w:r w:rsidRPr="00C13C81"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>I’m</w:t>
                      </w:r>
                      <w:proofErr w:type="gramEnd"/>
                      <w:r w:rsidRPr="00C13C81"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 xml:space="preserve"> breathing in.</w:t>
                      </w:r>
                    </w:p>
                    <w:p w:rsidR="00143E70" w:rsidRPr="00C13C81" w:rsidRDefault="00143E70" w:rsidP="00143E70">
                      <w:pPr>
                        <w:shd w:val="clear" w:color="auto" w:fill="FFFFFF"/>
                        <w:bidi w:val="0"/>
                        <w:spacing w:after="0" w:line="240" w:lineRule="auto"/>
                        <w:rPr>
                          <w:rFonts w:ascii="Georgia" w:eastAsia="Times New Roman" w:hAnsi="Georgia" w:cs="Times New Roman"/>
                          <w:color w:val="666666"/>
                          <w:sz w:val="18"/>
                          <w:szCs w:val="18"/>
                        </w:rPr>
                      </w:pPr>
                      <w:r w:rsidRPr="00C13C81"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 xml:space="preserve">Breathing out, I know </w:t>
                      </w:r>
                      <w:proofErr w:type="gramStart"/>
                      <w:r w:rsidRPr="00C13C81"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>I’m</w:t>
                      </w:r>
                      <w:proofErr w:type="gramEnd"/>
                      <w:r w:rsidRPr="00C13C81"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 xml:space="preserve"> breathing out.</w:t>
                      </w:r>
                    </w:p>
                    <w:p w:rsidR="00143E70" w:rsidRPr="00C13C81" w:rsidRDefault="00143E70" w:rsidP="00143E70">
                      <w:pPr>
                        <w:shd w:val="clear" w:color="auto" w:fill="FFFFFF"/>
                        <w:bidi w:val="0"/>
                        <w:spacing w:after="0" w:line="240" w:lineRule="auto"/>
                        <w:rPr>
                          <w:rFonts w:ascii="Georgia" w:eastAsia="Times New Roman" w:hAnsi="Georgia" w:cs="Times New Roman"/>
                          <w:color w:val="666666"/>
                          <w:sz w:val="18"/>
                          <w:szCs w:val="18"/>
                        </w:rPr>
                      </w:pPr>
                      <w:r w:rsidRPr="00C13C81"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>(In. Out.)</w:t>
                      </w:r>
                    </w:p>
                    <w:p w:rsidR="00143E70" w:rsidRPr="00C13C81" w:rsidRDefault="00143E70" w:rsidP="00143E70">
                      <w:pPr>
                        <w:shd w:val="clear" w:color="auto" w:fill="FFFFFF"/>
                        <w:bidi w:val="0"/>
                        <w:spacing w:after="270" w:line="240" w:lineRule="auto"/>
                        <w:rPr>
                          <w:rFonts w:ascii="Georgia" w:eastAsia="Times New Roman" w:hAnsi="Georgia" w:cs="Times New Roman"/>
                          <w:color w:val="666666"/>
                          <w:sz w:val="18"/>
                          <w:szCs w:val="18"/>
                        </w:rPr>
                      </w:pPr>
                      <w:r w:rsidRPr="00C13C81"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>Breathing in, my breath grows deep.</w:t>
                      </w:r>
                      <w:r w:rsidRPr="00C13C81">
                        <w:rPr>
                          <w:rFonts w:ascii="Georgia" w:eastAsia="Times New Roman" w:hAnsi="Georgia" w:cs="Times New Roman"/>
                          <w:color w:val="666666"/>
                          <w:sz w:val="18"/>
                          <w:szCs w:val="18"/>
                        </w:rPr>
                        <w:br/>
                      </w:r>
                      <w:r w:rsidRPr="00C13C81"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>Breathing out, my breath grows slow.</w:t>
                      </w:r>
                      <w:r w:rsidRPr="00C13C81">
                        <w:rPr>
                          <w:rFonts w:ascii="Georgia" w:eastAsia="Times New Roman" w:hAnsi="Georgia" w:cs="Times New Roman"/>
                          <w:color w:val="666666"/>
                          <w:sz w:val="18"/>
                          <w:szCs w:val="18"/>
                        </w:rPr>
                        <w:br/>
                      </w:r>
                      <w:r w:rsidRPr="00C13C81"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>(Deep. Slow.)</w:t>
                      </w:r>
                    </w:p>
                    <w:p w:rsidR="00143E70" w:rsidRPr="00C13C81" w:rsidRDefault="00143E70" w:rsidP="00143E70">
                      <w:pPr>
                        <w:shd w:val="clear" w:color="auto" w:fill="FFFFFF"/>
                        <w:bidi w:val="0"/>
                        <w:spacing w:after="270" w:line="240" w:lineRule="auto"/>
                        <w:rPr>
                          <w:rFonts w:ascii="Georgia" w:eastAsia="Times New Roman" w:hAnsi="Georgia" w:cs="Times New Roman"/>
                          <w:color w:val="666666"/>
                          <w:sz w:val="18"/>
                          <w:szCs w:val="18"/>
                        </w:rPr>
                      </w:pPr>
                      <w:r w:rsidRPr="00C13C81"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 xml:space="preserve">Breathing in, </w:t>
                      </w:r>
                      <w:proofErr w:type="gramStart"/>
                      <w:r w:rsidRPr="00C13C81"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>I’m</w:t>
                      </w:r>
                      <w:proofErr w:type="gramEnd"/>
                      <w:r w:rsidRPr="00C13C81"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 xml:space="preserve"> aware of my body.</w:t>
                      </w:r>
                      <w:r w:rsidRPr="00C13C81">
                        <w:rPr>
                          <w:rFonts w:ascii="Georgia" w:eastAsia="Times New Roman" w:hAnsi="Georgia" w:cs="Times New Roman"/>
                          <w:color w:val="666666"/>
                          <w:sz w:val="18"/>
                          <w:szCs w:val="18"/>
                        </w:rPr>
                        <w:br/>
                      </w:r>
                      <w:r w:rsidRPr="00C13C81"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>Breathing out, I calm my body.</w:t>
                      </w:r>
                      <w:r w:rsidRPr="00C13C81">
                        <w:rPr>
                          <w:rFonts w:ascii="Georgia" w:eastAsia="Times New Roman" w:hAnsi="Georgia" w:cs="Times New Roman"/>
                          <w:color w:val="666666"/>
                          <w:sz w:val="18"/>
                          <w:szCs w:val="18"/>
                        </w:rPr>
                        <w:br/>
                      </w:r>
                      <w:r w:rsidRPr="00C13C81"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>(Aware of body. Calming.)</w:t>
                      </w:r>
                    </w:p>
                    <w:p w:rsidR="00143E70" w:rsidRPr="00C13C81" w:rsidRDefault="00143E70" w:rsidP="00143E70">
                      <w:pPr>
                        <w:shd w:val="clear" w:color="auto" w:fill="FFFFFF"/>
                        <w:bidi w:val="0"/>
                        <w:spacing w:line="240" w:lineRule="auto"/>
                        <w:rPr>
                          <w:rFonts w:ascii="Georgia" w:eastAsia="Times New Roman" w:hAnsi="Georgia" w:cs="Times New Roman"/>
                          <w:color w:val="666666"/>
                          <w:sz w:val="18"/>
                          <w:szCs w:val="18"/>
                        </w:rPr>
                      </w:pPr>
                      <w:r w:rsidRPr="00C13C81"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>Breathing in, I smile.</w:t>
                      </w:r>
                      <w:r w:rsidRPr="00C13C81">
                        <w:rPr>
                          <w:rFonts w:ascii="Georgia" w:eastAsia="Times New Roman" w:hAnsi="Georgia" w:cs="Times New Roman"/>
                          <w:color w:val="666666"/>
                          <w:sz w:val="18"/>
                          <w:szCs w:val="18"/>
                        </w:rPr>
                        <w:br/>
                      </w:r>
                      <w:r w:rsidRPr="00C13C81"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>Breathing out, I release.</w:t>
                      </w:r>
                      <w:r w:rsidRPr="00C13C81">
                        <w:rPr>
                          <w:rFonts w:ascii="Georgia" w:eastAsia="Times New Roman" w:hAnsi="Georgia" w:cs="Times New Roman"/>
                          <w:color w:val="666666"/>
                          <w:sz w:val="18"/>
                          <w:szCs w:val="18"/>
                        </w:rPr>
                        <w:br/>
                      </w:r>
                      <w:r w:rsidRPr="00C13C81">
                        <w:rPr>
                          <w:rFonts w:ascii="Georgia" w:eastAsia="Times New Roman" w:hAnsi="Georgia" w:cs="Times New Roman"/>
                          <w:i/>
                          <w:iCs/>
                          <w:color w:val="666666"/>
                          <w:sz w:val="18"/>
                          <w:szCs w:val="18"/>
                        </w:rPr>
                        <w:t>(Smile. Release.)</w:t>
                      </w:r>
                    </w:p>
                    <w:p w:rsidR="00143E70" w:rsidRPr="00C13C81" w:rsidRDefault="00143E70" w:rsidP="00143E70">
                      <w:pPr>
                        <w:shd w:val="clear" w:color="auto" w:fill="FFFFFF"/>
                        <w:bidi w:val="0"/>
                        <w:spacing w:line="240" w:lineRule="auto"/>
                        <w:rPr>
                          <w:rFonts w:ascii="Georgia" w:eastAsia="Times New Roman" w:hAnsi="Georgia" w:cs="Tahoma"/>
                          <w:color w:val="666666"/>
                          <w:sz w:val="18"/>
                          <w:szCs w:val="18"/>
                        </w:rPr>
                      </w:pPr>
                      <w:r w:rsidRPr="00C13C81">
                        <w:rPr>
                          <w:rFonts w:ascii="Georgia" w:eastAsia="Times New Roman" w:hAnsi="Georgia" w:cs="Tahoma"/>
                          <w:i/>
                          <w:iCs/>
                          <w:color w:val="666666"/>
                          <w:sz w:val="18"/>
                          <w:szCs w:val="18"/>
                        </w:rPr>
                        <w:t>Breathing in, I dwell in the present moment.</w:t>
                      </w:r>
                      <w:r w:rsidRPr="00C13C81">
                        <w:rPr>
                          <w:rFonts w:ascii="Georgia" w:eastAsia="Times New Roman" w:hAnsi="Georgia" w:cs="Tahoma"/>
                          <w:color w:val="666666"/>
                          <w:sz w:val="18"/>
                          <w:szCs w:val="18"/>
                        </w:rPr>
                        <w:br/>
                      </w:r>
                      <w:r w:rsidRPr="00C13C81">
                        <w:rPr>
                          <w:rFonts w:ascii="Georgia" w:eastAsia="Times New Roman" w:hAnsi="Georgia" w:cs="Tahoma"/>
                          <w:i/>
                          <w:iCs/>
                          <w:color w:val="666666"/>
                          <w:sz w:val="18"/>
                          <w:szCs w:val="18"/>
                        </w:rPr>
                        <w:t>Breathing out, I enjoy the present moment.</w:t>
                      </w:r>
                      <w:r w:rsidRPr="00C13C81">
                        <w:rPr>
                          <w:rFonts w:ascii="Georgia" w:eastAsia="Times New Roman" w:hAnsi="Georgia" w:cs="Tahoma"/>
                          <w:color w:val="666666"/>
                          <w:sz w:val="18"/>
                          <w:szCs w:val="18"/>
                        </w:rPr>
                        <w:br/>
                      </w:r>
                      <w:r w:rsidRPr="00C13C81">
                        <w:rPr>
                          <w:rFonts w:ascii="Georgia" w:eastAsia="Times New Roman" w:hAnsi="Georgia" w:cs="Tahoma"/>
                          <w:i/>
                          <w:iCs/>
                          <w:color w:val="666666"/>
                          <w:sz w:val="18"/>
                          <w:szCs w:val="18"/>
                        </w:rPr>
                        <w:t>(Present moment. Enjoy.)</w:t>
                      </w:r>
                    </w:p>
                    <w:p w:rsidR="00143E70" w:rsidRDefault="00143E70">
                      <w:pPr>
                        <w:rPr>
                          <w:cs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sectPr w:rsidR="00C13C81" w:rsidRPr="00A24A08" w:rsidSect="00A02CF2">
      <w:pgSz w:w="11906" w:h="16838"/>
      <w:pgMar w:top="540" w:right="746" w:bottom="810" w:left="117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3486" w:rsidRDefault="00EC3486" w:rsidP="008B6300">
      <w:pPr>
        <w:spacing w:after="0" w:line="240" w:lineRule="auto"/>
      </w:pPr>
      <w:r>
        <w:separator/>
      </w:r>
    </w:p>
  </w:endnote>
  <w:endnote w:type="continuationSeparator" w:id="0">
    <w:p w:rsidR="00EC3486" w:rsidRDefault="00EC3486" w:rsidP="008B63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3486" w:rsidRDefault="00EC3486" w:rsidP="008B6300">
      <w:pPr>
        <w:spacing w:after="0" w:line="240" w:lineRule="auto"/>
      </w:pPr>
      <w:r>
        <w:separator/>
      </w:r>
    </w:p>
  </w:footnote>
  <w:footnote w:type="continuationSeparator" w:id="0">
    <w:p w:rsidR="00EC3486" w:rsidRDefault="00EC3486" w:rsidP="008B6300">
      <w:pPr>
        <w:spacing w:after="0" w:line="240" w:lineRule="auto"/>
      </w:pPr>
      <w:r>
        <w:continuationSeparator/>
      </w:r>
    </w:p>
  </w:footnote>
  <w:footnote w:id="1">
    <w:p w:rsidR="008B6300" w:rsidRDefault="008B6300">
      <w:pPr>
        <w:pStyle w:val="a6"/>
      </w:pPr>
      <w:r>
        <w:rPr>
          <w:rStyle w:val="a8"/>
        </w:rPr>
        <w:footnoteRef/>
      </w:r>
      <w:r>
        <w:rPr>
          <w:rtl/>
        </w:rPr>
        <w:t xml:space="preserve"> </w:t>
      </w:r>
      <w:r w:rsidRPr="008B6300">
        <w:rPr>
          <w:sz w:val="16"/>
          <w:szCs w:val="16"/>
        </w:rPr>
        <w:t>https://www.accesstoinsight.org/tipitaka/dn/dn.16.1-6.vaji.html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E359E4"/>
    <w:multiLevelType w:val="hybridMultilevel"/>
    <w:tmpl w:val="1A8A79D2"/>
    <w:lvl w:ilvl="0" w:tplc="ABB4A66C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A9552E"/>
    <w:multiLevelType w:val="hybridMultilevel"/>
    <w:tmpl w:val="BA38A2BC"/>
    <w:lvl w:ilvl="0" w:tplc="3BB4CDA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2465FF"/>
    <w:multiLevelType w:val="hybridMultilevel"/>
    <w:tmpl w:val="BA38A2BC"/>
    <w:lvl w:ilvl="0" w:tplc="3BB4CDA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21D"/>
    <w:rsid w:val="000C30AA"/>
    <w:rsid w:val="000D41DD"/>
    <w:rsid w:val="000E0F0A"/>
    <w:rsid w:val="00143E70"/>
    <w:rsid w:val="00245D8D"/>
    <w:rsid w:val="002F6D9F"/>
    <w:rsid w:val="00322C9C"/>
    <w:rsid w:val="003439D2"/>
    <w:rsid w:val="00381166"/>
    <w:rsid w:val="00491A90"/>
    <w:rsid w:val="004954A2"/>
    <w:rsid w:val="0058310C"/>
    <w:rsid w:val="005A5D6D"/>
    <w:rsid w:val="005E3228"/>
    <w:rsid w:val="00672DF1"/>
    <w:rsid w:val="006F1BCA"/>
    <w:rsid w:val="0073345A"/>
    <w:rsid w:val="00775468"/>
    <w:rsid w:val="0080774A"/>
    <w:rsid w:val="008916E7"/>
    <w:rsid w:val="008B6300"/>
    <w:rsid w:val="00915C56"/>
    <w:rsid w:val="00921996"/>
    <w:rsid w:val="009356F2"/>
    <w:rsid w:val="00961BB5"/>
    <w:rsid w:val="0098721D"/>
    <w:rsid w:val="00A02CF2"/>
    <w:rsid w:val="00A24A08"/>
    <w:rsid w:val="00A3485B"/>
    <w:rsid w:val="00A84CB9"/>
    <w:rsid w:val="00AB0BAA"/>
    <w:rsid w:val="00B1612B"/>
    <w:rsid w:val="00BA47F2"/>
    <w:rsid w:val="00BD1222"/>
    <w:rsid w:val="00C13C81"/>
    <w:rsid w:val="00C579AD"/>
    <w:rsid w:val="00CD1C76"/>
    <w:rsid w:val="00E46D09"/>
    <w:rsid w:val="00E95805"/>
    <w:rsid w:val="00EB045D"/>
    <w:rsid w:val="00EC3486"/>
    <w:rsid w:val="00EF6B2F"/>
    <w:rsid w:val="00F03FD9"/>
    <w:rsid w:val="00F42BE2"/>
    <w:rsid w:val="00F81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7F46C6-9C4C-4BF4-B404-C2B0F28DC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paragraph" w:styleId="3">
    <w:name w:val="heading 3"/>
    <w:basedOn w:val="a"/>
    <w:link w:val="30"/>
    <w:uiPriority w:val="9"/>
    <w:qFormat/>
    <w:rsid w:val="00921996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98721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9872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List Paragraph"/>
    <w:basedOn w:val="a"/>
    <w:uiPriority w:val="34"/>
    <w:qFormat/>
    <w:rsid w:val="00EF6B2F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5A5D6D"/>
    <w:rPr>
      <w:color w:val="0563C1" w:themeColor="hyperlink"/>
      <w:u w:val="single"/>
    </w:rPr>
  </w:style>
  <w:style w:type="character" w:customStyle="1" w:styleId="30">
    <w:name w:val="כותרת 3 תו"/>
    <w:basedOn w:val="a0"/>
    <w:link w:val="3"/>
    <w:uiPriority w:val="9"/>
    <w:rsid w:val="00921996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6">
    <w:name w:val="footnote text"/>
    <w:basedOn w:val="a"/>
    <w:link w:val="a7"/>
    <w:uiPriority w:val="99"/>
    <w:semiHidden/>
    <w:unhideWhenUsed/>
    <w:rsid w:val="008B6300"/>
    <w:pPr>
      <w:spacing w:after="0" w:line="240" w:lineRule="auto"/>
    </w:pPr>
    <w:rPr>
      <w:sz w:val="20"/>
      <w:szCs w:val="20"/>
    </w:rPr>
  </w:style>
  <w:style w:type="character" w:customStyle="1" w:styleId="a7">
    <w:name w:val="טקסט הערת שוליים תו"/>
    <w:basedOn w:val="a0"/>
    <w:link w:val="a6"/>
    <w:uiPriority w:val="99"/>
    <w:semiHidden/>
    <w:rsid w:val="008B6300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8B6300"/>
    <w:rPr>
      <w:vertAlign w:val="superscript"/>
    </w:rPr>
  </w:style>
  <w:style w:type="character" w:styleId="a9">
    <w:name w:val="Emphasis"/>
    <w:basedOn w:val="a0"/>
    <w:uiPriority w:val="20"/>
    <w:qFormat/>
    <w:rsid w:val="00C13C81"/>
    <w:rPr>
      <w:i/>
      <w:iCs/>
    </w:rPr>
  </w:style>
  <w:style w:type="paragraph" w:styleId="NormalWeb">
    <w:name w:val="Normal (Web)"/>
    <w:basedOn w:val="a"/>
    <w:uiPriority w:val="99"/>
    <w:semiHidden/>
    <w:unhideWhenUsed/>
    <w:rsid w:val="00C13C8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D41DD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b">
    <w:name w:val="טקסט בלונים תו"/>
    <w:basedOn w:val="a0"/>
    <w:link w:val="aa"/>
    <w:uiPriority w:val="99"/>
    <w:semiHidden/>
    <w:rsid w:val="000D41DD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059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574951">
          <w:blockQuote w:val="1"/>
          <w:marLeft w:val="0"/>
          <w:marRight w:val="0"/>
          <w:marTop w:val="480"/>
          <w:marBottom w:val="480"/>
          <w:divBdr>
            <w:top w:val="none" w:sz="0" w:space="0" w:color="auto"/>
            <w:left w:val="single" w:sz="12" w:space="24" w:color="CC1221"/>
            <w:bottom w:val="none" w:sz="0" w:space="0" w:color="auto"/>
            <w:right w:val="none" w:sz="0" w:space="0" w:color="auto"/>
          </w:divBdr>
          <w:divsChild>
            <w:div w:id="125058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51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85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4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2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16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140803">
              <w:blockQuote w:val="1"/>
              <w:marLeft w:val="0"/>
              <w:marRight w:val="0"/>
              <w:marTop w:val="480"/>
              <w:marBottom w:val="480"/>
              <w:divBdr>
                <w:top w:val="none" w:sz="0" w:space="0" w:color="auto"/>
                <w:left w:val="single" w:sz="12" w:space="24" w:color="CC1221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87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Kalama_Sutt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lotsawahouse.org/tibetan-masters/geshe-chekhawa-yeshe-dorj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OjCt-L0Ph5o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E0B1DC-17EC-4EFD-8922-22C8F3F1A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2406</TotalTime>
  <Pages>2</Pages>
  <Words>610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Nirp</dc:creator>
  <cp:keywords/>
  <dc:description/>
  <cp:lastModifiedBy>Nirp</cp:lastModifiedBy>
  <cp:revision>4</cp:revision>
  <dcterms:created xsi:type="dcterms:W3CDTF">2019-03-23T04:17:00Z</dcterms:created>
  <dcterms:modified xsi:type="dcterms:W3CDTF">2019-04-04T03:12:00Z</dcterms:modified>
</cp:coreProperties>
</file>